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BCD" w:rsidRDefault="00DB1BCD" w:rsidP="00CF6B31">
      <w:pPr>
        <w:tabs>
          <w:tab w:val="center" w:pos="504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r>
      <w:r w:rsidR="00463284">
        <w:rPr>
          <w:rFonts w:ascii="Times New Roman" w:hAnsi="Times New Roman"/>
          <w:spacing w:val="-3"/>
        </w:rPr>
        <w:t>FINAL</w:t>
      </w:r>
      <w:r w:rsidRPr="00B10166">
        <w:rPr>
          <w:rFonts w:ascii="Times New Roman" w:hAnsi="Times New Roman"/>
          <w:spacing w:val="-3"/>
        </w:rPr>
        <w:t xml:space="preserve"> DETERMINATION</w:t>
      </w:r>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t>FOR</w:t>
      </w:r>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r>
      <w:r w:rsidR="00A11330">
        <w:rPr>
          <w:rFonts w:ascii="Times New Roman" w:hAnsi="Times New Roman"/>
          <w:spacing w:val="-3"/>
        </w:rPr>
        <w:t>Kinder Morgan/</w:t>
      </w:r>
      <w:r w:rsidRPr="00B10166">
        <w:rPr>
          <w:rFonts w:ascii="Times New Roman" w:hAnsi="Times New Roman"/>
          <w:spacing w:val="-3"/>
        </w:rPr>
        <w:t>Central Florida Pipeline LLC</w:t>
      </w:r>
      <w:r w:rsidR="00A11330">
        <w:rPr>
          <w:rFonts w:ascii="Times New Roman" w:hAnsi="Times New Roman"/>
          <w:spacing w:val="-3"/>
        </w:rPr>
        <w:t xml:space="preserve"> (KM/CFPL)</w:t>
      </w:r>
    </w:p>
    <w:p w:rsidR="00A11330" w:rsidRDefault="00A11330" w:rsidP="00CF6B31">
      <w:pPr>
        <w:tabs>
          <w:tab w:val="center" w:pos="5040"/>
        </w:tabs>
        <w:suppressAutoHyphens/>
        <w:jc w:val="both"/>
        <w:rPr>
          <w:rFonts w:ascii="Times New Roman" w:hAnsi="Times New Roman"/>
          <w:spacing w:val="-3"/>
        </w:rPr>
      </w:pPr>
    </w:p>
    <w:p w:rsidR="00A11330" w:rsidRPr="00B10166" w:rsidRDefault="00A11330" w:rsidP="00CF6B31">
      <w:pPr>
        <w:tabs>
          <w:tab w:val="center" w:pos="5040"/>
        </w:tabs>
        <w:suppressAutoHyphens/>
        <w:jc w:val="both"/>
        <w:rPr>
          <w:rFonts w:ascii="Times New Roman" w:hAnsi="Times New Roman"/>
          <w:spacing w:val="-3"/>
        </w:rPr>
      </w:pPr>
      <w:r>
        <w:rPr>
          <w:rFonts w:ascii="Times New Roman" w:hAnsi="Times New Roman"/>
          <w:spacing w:val="-3"/>
        </w:rPr>
        <w:tab/>
        <w:t>Tampa Terminal</w:t>
      </w:r>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r>
      <w:smartTag w:uri="urn:schemas-microsoft-com:office:smarttags" w:element="place">
        <w:smartTag w:uri="urn:schemas-microsoft-com:office:smarttags" w:element="PlaceName">
          <w:smartTag w:uri="urn:schemas-microsoft-com:office:smarttags" w:element="PlaceName">
            <w:r w:rsidRPr="00B10166">
              <w:rPr>
                <w:rFonts w:ascii="Times New Roman" w:hAnsi="Times New Roman"/>
                <w:spacing w:val="-3"/>
              </w:rPr>
              <w:t>Hillsborough</w:t>
            </w:r>
          </w:smartTag>
          <w:r w:rsidRPr="00B10166">
            <w:rPr>
              <w:rFonts w:ascii="Times New Roman" w:hAnsi="Times New Roman"/>
              <w:spacing w:val="-3"/>
            </w:rPr>
            <w:t xml:space="preserve"> </w:t>
          </w:r>
          <w:smartTag w:uri="urn:schemas-microsoft-com:office:smarttags" w:element="PlaceType">
            <w:r w:rsidRPr="00B10166">
              <w:rPr>
                <w:rFonts w:ascii="Times New Roman" w:hAnsi="Times New Roman"/>
                <w:spacing w:val="-3"/>
              </w:rPr>
              <w:t>County</w:t>
            </w:r>
          </w:smartTag>
        </w:smartTag>
      </w:smartTag>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t>Construction Permit</w:t>
      </w:r>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t>Application Number</w:t>
      </w:r>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t>0570085-0</w:t>
      </w:r>
      <w:r>
        <w:rPr>
          <w:rFonts w:ascii="Times New Roman" w:hAnsi="Times New Roman"/>
          <w:spacing w:val="-3"/>
        </w:rPr>
        <w:t>2</w:t>
      </w:r>
      <w:r w:rsidR="005856CA">
        <w:rPr>
          <w:rFonts w:ascii="Times New Roman" w:hAnsi="Times New Roman"/>
          <w:spacing w:val="-3"/>
        </w:rPr>
        <w:t>4</w:t>
      </w:r>
      <w:r w:rsidRPr="00B10166">
        <w:rPr>
          <w:rFonts w:ascii="Times New Roman" w:hAnsi="Times New Roman"/>
          <w:spacing w:val="-3"/>
        </w:rPr>
        <w:t>-AC</w:t>
      </w:r>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t>Environmental Protection Commission of</w:t>
      </w:r>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r>
      <w:smartTag w:uri="urn:schemas-microsoft-com:office:smarttags" w:element="place">
        <w:smartTag w:uri="urn:schemas-microsoft-com:office:smarttags" w:element="PlaceName">
          <w:smartTag w:uri="urn:schemas-microsoft-com:office:smarttags" w:element="PlaceName">
            <w:r w:rsidRPr="00B10166">
              <w:rPr>
                <w:rFonts w:ascii="Times New Roman" w:hAnsi="Times New Roman"/>
                <w:spacing w:val="-3"/>
              </w:rPr>
              <w:t>Hillsborough</w:t>
            </w:r>
          </w:smartTag>
          <w:r w:rsidRPr="00B10166">
            <w:rPr>
              <w:rFonts w:ascii="Times New Roman" w:hAnsi="Times New Roman"/>
              <w:spacing w:val="-3"/>
            </w:rPr>
            <w:t xml:space="preserve"> </w:t>
          </w:r>
          <w:smartTag w:uri="urn:schemas-microsoft-com:office:smarttags" w:element="PlaceType">
            <w:r w:rsidRPr="00B10166">
              <w:rPr>
                <w:rFonts w:ascii="Times New Roman" w:hAnsi="Times New Roman"/>
                <w:spacing w:val="-3"/>
              </w:rPr>
              <w:t>County</w:t>
            </w:r>
          </w:smartTag>
        </w:smartTag>
      </w:smartTag>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r>
      <w:smartTag w:uri="urn:schemas-microsoft-com:office:smarttags" w:element="place">
        <w:smartTag w:uri="urn:schemas-microsoft-com:office:smarttags" w:element="City">
          <w:smartTag w:uri="urn:schemas-microsoft-com:office:smarttags" w:element="City">
            <w:r w:rsidRPr="00B10166">
              <w:rPr>
                <w:rFonts w:ascii="Times New Roman" w:hAnsi="Times New Roman"/>
                <w:spacing w:val="-3"/>
              </w:rPr>
              <w:t>Tampa</w:t>
            </w:r>
          </w:smartTag>
          <w:r w:rsidRPr="00B10166">
            <w:rPr>
              <w:rFonts w:ascii="Times New Roman" w:hAnsi="Times New Roman"/>
              <w:spacing w:val="-3"/>
            </w:rPr>
            <w:t xml:space="preserve">, </w:t>
          </w:r>
          <w:smartTag w:uri="urn:schemas-microsoft-com:office:smarttags" w:element="State">
            <w:r w:rsidRPr="00B10166">
              <w:rPr>
                <w:rFonts w:ascii="Times New Roman" w:hAnsi="Times New Roman"/>
                <w:spacing w:val="-3"/>
              </w:rPr>
              <w:t>FL</w:t>
            </w:r>
          </w:smartTag>
        </w:smartTag>
      </w:smartTag>
    </w:p>
    <w:p w:rsidR="00DB1BCD" w:rsidRPr="00B10166" w:rsidRDefault="00DB1BCD" w:rsidP="00CF6B3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rsidP="00CF6B31">
      <w:pPr>
        <w:tabs>
          <w:tab w:val="center" w:pos="5040"/>
        </w:tabs>
        <w:suppressAutoHyphens/>
        <w:jc w:val="both"/>
        <w:rPr>
          <w:rFonts w:ascii="Times New Roman" w:hAnsi="Times New Roman"/>
          <w:spacing w:val="-3"/>
        </w:rPr>
      </w:pPr>
      <w:r w:rsidRPr="00B10166">
        <w:rPr>
          <w:rFonts w:ascii="Times New Roman" w:hAnsi="Times New Roman"/>
          <w:spacing w:val="-3"/>
        </w:rPr>
        <w:tab/>
      </w:r>
      <w:r w:rsidR="00463284">
        <w:rPr>
          <w:rFonts w:ascii="Times New Roman" w:hAnsi="Times New Roman"/>
          <w:spacing w:val="-3"/>
        </w:rPr>
        <w:t>October 22</w:t>
      </w:r>
      <w:r>
        <w:rPr>
          <w:rFonts w:ascii="Times New Roman" w:hAnsi="Times New Roman"/>
          <w:spacing w:val="-3"/>
        </w:rPr>
        <w:t>, 201</w:t>
      </w:r>
      <w:r w:rsidR="00C86FF1">
        <w:rPr>
          <w:rFonts w:ascii="Times New Roman" w:hAnsi="Times New Roman"/>
          <w:spacing w:val="-3"/>
        </w:rPr>
        <w:t>2</w:t>
      </w:r>
    </w:p>
    <w:p w:rsidR="00463284" w:rsidRDefault="00DB1BCD" w:rsidP="00463284">
      <w:pPr>
        <w:tabs>
          <w:tab w:val="center" w:pos="0"/>
        </w:tabs>
        <w:suppressAutoHyphens/>
        <w:ind w:firstLine="720"/>
        <w:jc w:val="both"/>
        <w:rPr>
          <w:rFonts w:ascii="Times New Roman" w:hAnsi="Times New Roman"/>
          <w:spacing w:val="-3"/>
        </w:rPr>
      </w:pPr>
      <w:r w:rsidRPr="00B10166">
        <w:rPr>
          <w:rFonts w:ascii="Times New Roman" w:hAnsi="Times New Roman"/>
          <w:spacing w:val="-3"/>
        </w:rPr>
        <w:br w:type="page"/>
      </w:r>
    </w:p>
    <w:p w:rsidR="00463284" w:rsidRDefault="00463284" w:rsidP="00463284">
      <w:pPr>
        <w:tabs>
          <w:tab w:val="center" w:pos="0"/>
        </w:tabs>
        <w:suppressAutoHyphens/>
        <w:ind w:firstLine="720"/>
        <w:jc w:val="both"/>
        <w:rPr>
          <w:rFonts w:ascii="Times New Roman" w:hAnsi="Times New Roman"/>
          <w:spacing w:val="-3"/>
          <w:szCs w:val="24"/>
        </w:rPr>
      </w:pPr>
    </w:p>
    <w:p w:rsidR="00463284" w:rsidRDefault="00463284" w:rsidP="00463284">
      <w:pPr>
        <w:tabs>
          <w:tab w:val="center" w:pos="0"/>
        </w:tabs>
        <w:suppressAutoHyphens/>
        <w:ind w:firstLine="720"/>
        <w:jc w:val="both"/>
        <w:rPr>
          <w:rFonts w:ascii="Times New Roman" w:hAnsi="Times New Roman"/>
          <w:spacing w:val="-3"/>
          <w:szCs w:val="24"/>
        </w:rPr>
      </w:pPr>
    </w:p>
    <w:p w:rsidR="00463284" w:rsidRPr="000F79D4" w:rsidRDefault="00463284" w:rsidP="00463284">
      <w:pPr>
        <w:tabs>
          <w:tab w:val="center" w:pos="0"/>
        </w:tabs>
        <w:suppressAutoHyphens/>
        <w:ind w:firstLine="720"/>
        <w:jc w:val="both"/>
        <w:rPr>
          <w:rFonts w:ascii="Times New Roman" w:hAnsi="Times New Roman"/>
          <w:spacing w:val="-3"/>
          <w:szCs w:val="24"/>
        </w:rPr>
      </w:pPr>
      <w:r w:rsidRPr="000F79D4">
        <w:rPr>
          <w:rFonts w:ascii="Times New Roman" w:hAnsi="Times New Roman"/>
          <w:spacing w:val="-3"/>
          <w:szCs w:val="24"/>
        </w:rPr>
        <w:t xml:space="preserve">The Environmental Protection Commission of Hillsborough County mailed a public notice package on </w:t>
      </w:r>
      <w:r>
        <w:rPr>
          <w:rFonts w:ascii="Times New Roman" w:hAnsi="Times New Roman"/>
          <w:spacing w:val="-3"/>
          <w:szCs w:val="24"/>
        </w:rPr>
        <w:t>September 28</w:t>
      </w:r>
      <w:r w:rsidRPr="00EE7E4E">
        <w:rPr>
          <w:rFonts w:ascii="Times New Roman" w:hAnsi="Times New Roman"/>
          <w:spacing w:val="-3"/>
        </w:rPr>
        <w:t>, 20</w:t>
      </w:r>
      <w:r>
        <w:rPr>
          <w:rFonts w:ascii="Times New Roman" w:hAnsi="Times New Roman"/>
          <w:spacing w:val="-3"/>
        </w:rPr>
        <w:t>12</w:t>
      </w:r>
      <w:r w:rsidRPr="000F79D4">
        <w:rPr>
          <w:rFonts w:ascii="Times New Roman" w:hAnsi="Times New Roman"/>
          <w:spacing w:val="-3"/>
          <w:szCs w:val="24"/>
        </w:rPr>
        <w:t xml:space="preserve"> that included the Intent to Issue Air Construction Permit No. </w:t>
      </w:r>
      <w:r w:rsidRPr="002734F9">
        <w:rPr>
          <w:rFonts w:ascii="Times New Roman" w:hAnsi="Times New Roman"/>
          <w:spacing w:val="-3"/>
        </w:rPr>
        <w:t>057</w:t>
      </w:r>
      <w:r>
        <w:rPr>
          <w:rFonts w:ascii="Times New Roman" w:hAnsi="Times New Roman"/>
          <w:spacing w:val="-3"/>
        </w:rPr>
        <w:t>0085</w:t>
      </w:r>
      <w:r w:rsidRPr="002734F9">
        <w:rPr>
          <w:rFonts w:ascii="Times New Roman" w:hAnsi="Times New Roman"/>
          <w:spacing w:val="-3"/>
        </w:rPr>
        <w:t>-0</w:t>
      </w:r>
      <w:r>
        <w:rPr>
          <w:rFonts w:ascii="Times New Roman" w:hAnsi="Times New Roman"/>
          <w:spacing w:val="-3"/>
        </w:rPr>
        <w:t>24</w:t>
      </w:r>
      <w:r w:rsidRPr="002734F9">
        <w:rPr>
          <w:rFonts w:ascii="Times New Roman" w:hAnsi="Times New Roman"/>
          <w:spacing w:val="-3"/>
        </w:rPr>
        <w:t>-AC</w:t>
      </w:r>
      <w:r w:rsidRPr="000F79D4">
        <w:rPr>
          <w:rFonts w:ascii="Times New Roman" w:hAnsi="Times New Roman"/>
          <w:spacing w:val="-3"/>
          <w:szCs w:val="24"/>
        </w:rPr>
        <w:t xml:space="preserve"> to </w:t>
      </w:r>
      <w:r>
        <w:rPr>
          <w:rFonts w:ascii="Times New Roman" w:hAnsi="Times New Roman"/>
          <w:spacing w:val="-3"/>
          <w:szCs w:val="24"/>
        </w:rPr>
        <w:t>Kinder Morgan/</w:t>
      </w:r>
      <w:r w:rsidRPr="0069137A">
        <w:rPr>
          <w:rFonts w:ascii="Times New Roman" w:hAnsi="Times New Roman"/>
          <w:spacing w:val="-3"/>
        </w:rPr>
        <w:t>Central Florida Pipeline LLC (</w:t>
      </w:r>
      <w:r>
        <w:rPr>
          <w:rFonts w:ascii="Times New Roman" w:hAnsi="Times New Roman"/>
          <w:spacing w:val="-3"/>
        </w:rPr>
        <w:t>KM/</w:t>
      </w:r>
      <w:r w:rsidRPr="0069137A">
        <w:rPr>
          <w:rFonts w:ascii="Times New Roman" w:hAnsi="Times New Roman"/>
          <w:spacing w:val="-3"/>
        </w:rPr>
        <w:t>CFPL), Tampa Terminal</w:t>
      </w:r>
      <w:r>
        <w:rPr>
          <w:rFonts w:ascii="Times New Roman" w:hAnsi="Times New Roman"/>
          <w:spacing w:val="-3"/>
          <w:szCs w:val="24"/>
        </w:rPr>
        <w:t xml:space="preserve">, located </w:t>
      </w:r>
      <w:r w:rsidRPr="005F1FFC">
        <w:rPr>
          <w:rFonts w:ascii="Times New Roman" w:hAnsi="Times New Roman"/>
          <w:spacing w:val="-3"/>
          <w:szCs w:val="24"/>
        </w:rPr>
        <w:t xml:space="preserve">at </w:t>
      </w:r>
      <w:r w:rsidRPr="00B10166">
        <w:rPr>
          <w:rFonts w:ascii="Times New Roman" w:hAnsi="Times New Roman"/>
          <w:spacing w:val="-3"/>
        </w:rPr>
        <w:t>2101 GATX Drive, Tampa, Florida 33605</w:t>
      </w:r>
      <w:r w:rsidRPr="000F79D4">
        <w:rPr>
          <w:rFonts w:ascii="Times New Roman" w:hAnsi="Times New Roman"/>
          <w:spacing w:val="-3"/>
          <w:szCs w:val="24"/>
        </w:rPr>
        <w:t xml:space="preserve">.  </w:t>
      </w:r>
      <w:r w:rsidRPr="008D474B">
        <w:rPr>
          <w:rFonts w:ascii="Times New Roman" w:hAnsi="Times New Roman"/>
          <w:szCs w:val="24"/>
        </w:rPr>
        <w:t xml:space="preserve">This construction permit authorizes </w:t>
      </w:r>
      <w:r>
        <w:rPr>
          <w:rFonts w:ascii="Times New Roman" w:hAnsi="Times New Roman"/>
          <w:spacing w:val="-3"/>
        </w:rPr>
        <w:t xml:space="preserve">the </w:t>
      </w:r>
      <w:r w:rsidR="002D01A3">
        <w:rPr>
          <w:rFonts w:ascii="Times New Roman" w:hAnsi="Times New Roman"/>
          <w:spacing w:val="-3"/>
        </w:rPr>
        <w:t>facility</w:t>
      </w:r>
      <w:r>
        <w:rPr>
          <w:rFonts w:ascii="Times New Roman" w:hAnsi="Times New Roman"/>
          <w:spacing w:val="-3"/>
        </w:rPr>
        <w:t xml:space="preserve"> </w:t>
      </w:r>
      <w:r w:rsidR="002D01A3">
        <w:rPr>
          <w:rFonts w:ascii="Times New Roman" w:hAnsi="Times New Roman"/>
          <w:spacing w:val="-3"/>
        </w:rPr>
        <w:t>to modify</w:t>
      </w:r>
      <w:r w:rsidR="002D01A3" w:rsidRPr="008C30C8">
        <w:rPr>
          <w:rFonts w:ascii="Times New Roman" w:hAnsi="Times New Roman"/>
          <w:spacing w:val="-3"/>
        </w:rPr>
        <w:t xml:space="preserve"> </w:t>
      </w:r>
      <w:r w:rsidR="002D01A3">
        <w:rPr>
          <w:rFonts w:ascii="Times New Roman" w:hAnsi="Times New Roman"/>
          <w:spacing w:val="-3"/>
        </w:rPr>
        <w:t>the throughput condition for the Miscellaneous Tanks Group (EU 013) and to update the process description to reflect the receipt of ethanol via pipeline</w:t>
      </w:r>
      <w:r w:rsidR="002D01A3" w:rsidRPr="004D7D3B">
        <w:rPr>
          <w:rFonts w:ascii="Times New Roman" w:hAnsi="Times New Roman"/>
          <w:szCs w:val="24"/>
        </w:rPr>
        <w:t>.</w:t>
      </w:r>
      <w:r w:rsidR="002D01A3">
        <w:rPr>
          <w:rFonts w:ascii="Times New Roman" w:hAnsi="Times New Roman"/>
          <w:spacing w:val="-3"/>
          <w:szCs w:val="24"/>
        </w:rPr>
        <w:t xml:space="preserve">  </w:t>
      </w:r>
      <w:r w:rsidR="002D01A3" w:rsidRPr="00967E3C">
        <w:rPr>
          <w:rFonts w:ascii="Times New Roman" w:hAnsi="Times New Roman"/>
        </w:rPr>
        <w:t>Th</w:t>
      </w:r>
      <w:r w:rsidR="002D01A3">
        <w:rPr>
          <w:rFonts w:ascii="Times New Roman" w:hAnsi="Times New Roman"/>
        </w:rPr>
        <w:t>is</w:t>
      </w:r>
      <w:r w:rsidR="002D01A3" w:rsidRPr="00967E3C">
        <w:rPr>
          <w:rFonts w:ascii="Times New Roman" w:hAnsi="Times New Roman"/>
        </w:rPr>
        <w:t xml:space="preserve"> </w:t>
      </w:r>
      <w:r w:rsidR="002D01A3">
        <w:rPr>
          <w:rFonts w:ascii="Times New Roman" w:hAnsi="Times New Roman"/>
        </w:rPr>
        <w:t xml:space="preserve">modification </w:t>
      </w:r>
      <w:r w:rsidR="002D01A3" w:rsidRPr="00967E3C">
        <w:rPr>
          <w:rFonts w:ascii="Times New Roman" w:hAnsi="Times New Roman"/>
        </w:rPr>
        <w:t>will increase operational flexibility for the tanks within this group without impacting the existing VOC emission limit.</w:t>
      </w:r>
      <w:r w:rsidR="002D01A3">
        <w:rPr>
          <w:rFonts w:ascii="Times New Roman" w:hAnsi="Times New Roman"/>
        </w:rPr>
        <w:t xml:space="preserve">  </w:t>
      </w:r>
    </w:p>
    <w:p w:rsidR="00463284" w:rsidRPr="000F79D4" w:rsidRDefault="00463284" w:rsidP="00463284">
      <w:pPr>
        <w:tabs>
          <w:tab w:val="center" w:pos="0"/>
        </w:tabs>
        <w:suppressAutoHyphens/>
        <w:rPr>
          <w:rFonts w:ascii="Times New Roman" w:hAnsi="Times New Roman"/>
          <w:spacing w:val="-3"/>
          <w:szCs w:val="24"/>
        </w:rPr>
      </w:pPr>
    </w:p>
    <w:p w:rsidR="00463284" w:rsidRPr="000F79D4" w:rsidRDefault="00463284" w:rsidP="00463284">
      <w:pPr>
        <w:tabs>
          <w:tab w:val="center" w:pos="0"/>
        </w:tabs>
        <w:suppressAutoHyphens/>
        <w:rPr>
          <w:rFonts w:ascii="Times New Roman" w:hAnsi="Times New Roman"/>
          <w:spacing w:val="-3"/>
          <w:szCs w:val="24"/>
        </w:rPr>
      </w:pPr>
      <w:r w:rsidRPr="000F79D4">
        <w:rPr>
          <w:rFonts w:ascii="Times New Roman" w:hAnsi="Times New Roman"/>
          <w:spacing w:val="-3"/>
          <w:szCs w:val="24"/>
        </w:rPr>
        <w:tab/>
        <w:t xml:space="preserve">The </w:t>
      </w:r>
      <w:r w:rsidRPr="000F79D4">
        <w:rPr>
          <w:rFonts w:ascii="Times New Roman" w:hAnsi="Times New Roman"/>
          <w:spacing w:val="-3"/>
          <w:szCs w:val="24"/>
          <w:u w:val="single"/>
        </w:rPr>
        <w:t>Public Notice of Intent to Issue</w:t>
      </w:r>
      <w:r w:rsidRPr="000F79D4">
        <w:rPr>
          <w:rFonts w:ascii="Times New Roman" w:hAnsi="Times New Roman"/>
          <w:spacing w:val="-3"/>
          <w:szCs w:val="24"/>
        </w:rPr>
        <w:t xml:space="preserve"> was published </w:t>
      </w:r>
      <w:r w:rsidRPr="000F79D4">
        <w:rPr>
          <w:rFonts w:ascii="Times New Roman" w:hAnsi="Times New Roman"/>
          <w:spacing w:val="-3"/>
        </w:rPr>
        <w:t xml:space="preserve">on </w:t>
      </w:r>
      <w:r w:rsidR="002D01A3">
        <w:rPr>
          <w:rFonts w:ascii="Times New Roman" w:hAnsi="Times New Roman"/>
          <w:spacing w:val="-3"/>
        </w:rPr>
        <w:t>October 6</w:t>
      </w:r>
      <w:r>
        <w:rPr>
          <w:rFonts w:ascii="Times New Roman" w:hAnsi="Times New Roman"/>
          <w:spacing w:val="-3"/>
        </w:rPr>
        <w:t>, 20</w:t>
      </w:r>
      <w:r w:rsidR="002D01A3">
        <w:rPr>
          <w:rFonts w:ascii="Times New Roman" w:hAnsi="Times New Roman"/>
          <w:spacing w:val="-3"/>
        </w:rPr>
        <w:t>12</w:t>
      </w:r>
      <w:r w:rsidRPr="000F79D4">
        <w:rPr>
          <w:rFonts w:ascii="Times New Roman" w:hAnsi="Times New Roman"/>
          <w:spacing w:val="-3"/>
        </w:rPr>
        <w:t xml:space="preserve"> </w:t>
      </w:r>
      <w:r w:rsidRPr="000F79D4">
        <w:rPr>
          <w:rFonts w:ascii="Times New Roman" w:hAnsi="Times New Roman"/>
          <w:spacing w:val="-3"/>
          <w:szCs w:val="24"/>
        </w:rPr>
        <w:t xml:space="preserve">in the </w:t>
      </w:r>
      <w:r w:rsidR="002D01A3">
        <w:rPr>
          <w:rFonts w:ascii="Times New Roman" w:hAnsi="Times New Roman"/>
          <w:spacing w:val="-3"/>
          <w:szCs w:val="24"/>
        </w:rPr>
        <w:t xml:space="preserve">Tampa Bay </w:t>
      </w:r>
      <w:r>
        <w:rPr>
          <w:rFonts w:ascii="Times New Roman" w:hAnsi="Times New Roman"/>
          <w:spacing w:val="-3"/>
          <w:szCs w:val="24"/>
        </w:rPr>
        <w:t>Times</w:t>
      </w:r>
      <w:r w:rsidRPr="000F79D4">
        <w:rPr>
          <w:rFonts w:ascii="Times New Roman" w:hAnsi="Times New Roman"/>
          <w:spacing w:val="-3"/>
          <w:szCs w:val="24"/>
        </w:rPr>
        <w:t>.</w:t>
      </w:r>
    </w:p>
    <w:p w:rsidR="00463284" w:rsidRPr="000F79D4" w:rsidRDefault="00463284" w:rsidP="00463284">
      <w:pPr>
        <w:tabs>
          <w:tab w:val="center" w:pos="0"/>
        </w:tabs>
        <w:suppressAutoHyphens/>
        <w:rPr>
          <w:rFonts w:ascii="Times New Roman" w:hAnsi="Times New Roman"/>
          <w:spacing w:val="-3"/>
          <w:szCs w:val="24"/>
        </w:rPr>
      </w:pPr>
    </w:p>
    <w:p w:rsidR="00463284" w:rsidRPr="000F79D4" w:rsidRDefault="00463284" w:rsidP="00463284">
      <w:pPr>
        <w:tabs>
          <w:tab w:val="center" w:pos="0"/>
        </w:tabs>
        <w:suppressAutoHyphens/>
        <w:rPr>
          <w:rFonts w:ascii="Times New Roman" w:hAnsi="Times New Roman"/>
          <w:spacing w:val="-3"/>
          <w:szCs w:val="24"/>
        </w:rPr>
      </w:pPr>
      <w:r w:rsidRPr="000F79D4">
        <w:rPr>
          <w:rFonts w:ascii="Times New Roman" w:hAnsi="Times New Roman"/>
          <w:spacing w:val="-3"/>
          <w:szCs w:val="24"/>
        </w:rPr>
        <w:tab/>
      </w:r>
      <w:r w:rsidRPr="000F79D4">
        <w:rPr>
          <w:rFonts w:ascii="Times New Roman" w:hAnsi="Times New Roman"/>
          <w:spacing w:val="-3"/>
        </w:rPr>
        <w:t xml:space="preserve">No comments have ever received </w:t>
      </w:r>
      <w:r>
        <w:rPr>
          <w:rFonts w:ascii="Times New Roman" w:hAnsi="Times New Roman"/>
          <w:spacing w:val="-3"/>
        </w:rPr>
        <w:t xml:space="preserve">from public </w:t>
      </w:r>
      <w:r w:rsidRPr="000F79D4">
        <w:rPr>
          <w:rFonts w:ascii="Times New Roman" w:hAnsi="Times New Roman"/>
          <w:spacing w:val="-3"/>
        </w:rPr>
        <w:t>since the Intent was published.</w:t>
      </w:r>
    </w:p>
    <w:p w:rsidR="00463284" w:rsidRDefault="00463284" w:rsidP="00463284">
      <w:pPr>
        <w:tabs>
          <w:tab w:val="center" w:pos="0"/>
        </w:tabs>
        <w:suppressAutoHyphens/>
        <w:rPr>
          <w:rFonts w:ascii="Times New Roman" w:hAnsi="Times New Roman"/>
          <w:spacing w:val="-3"/>
          <w:szCs w:val="24"/>
        </w:rPr>
      </w:pPr>
    </w:p>
    <w:p w:rsidR="00463284" w:rsidRDefault="00463284" w:rsidP="00463284">
      <w:pPr>
        <w:jc w:val="both"/>
        <w:rPr>
          <w:rFonts w:ascii="Times New Roman" w:hAnsi="Times New Roman"/>
          <w:szCs w:val="24"/>
        </w:rPr>
      </w:pPr>
      <w:r>
        <w:rPr>
          <w:rFonts w:ascii="Times New Roman" w:hAnsi="Times New Roman"/>
          <w:spacing w:val="-3"/>
          <w:szCs w:val="24"/>
        </w:rPr>
        <w:tab/>
      </w:r>
      <w:r w:rsidR="002D01A3" w:rsidRPr="00672C66">
        <w:rPr>
          <w:rFonts w:ascii="Times New Roman" w:hAnsi="Times New Roman"/>
        </w:rPr>
        <w:t xml:space="preserve">On </w:t>
      </w:r>
      <w:r w:rsidR="002D01A3">
        <w:rPr>
          <w:rFonts w:ascii="Times New Roman" w:hAnsi="Times New Roman"/>
        </w:rPr>
        <w:t>October 2, 2012</w:t>
      </w:r>
      <w:r w:rsidR="002D01A3">
        <w:rPr>
          <w:rFonts w:ascii="Times New Roman" w:hAnsi="Times New Roman"/>
          <w:spacing w:val="-3"/>
          <w:szCs w:val="24"/>
        </w:rPr>
        <w:t xml:space="preserve">, </w:t>
      </w:r>
      <w:r w:rsidR="002D01A3" w:rsidRPr="00415B25">
        <w:rPr>
          <w:rFonts w:ascii="Times New Roman" w:hAnsi="Times New Roman"/>
          <w:szCs w:val="24"/>
        </w:rPr>
        <w:t>Christopher Fleck</w:t>
      </w:r>
      <w:r w:rsidR="002D01A3">
        <w:rPr>
          <w:rFonts w:ascii="Times New Roman" w:hAnsi="Times New Roman"/>
          <w:spacing w:val="-3"/>
          <w:szCs w:val="24"/>
        </w:rPr>
        <w:t>, P.E. with KM/CFPL sent an e-mail to EPC staff and requested some minor changes, such as typo or permit condition references, in the Draft AC Permit.  After reviewing, the change has been made and reflected in the Final AC Permit.</w:t>
      </w:r>
    </w:p>
    <w:p w:rsidR="00463284" w:rsidRDefault="00463284" w:rsidP="00463284">
      <w:pPr>
        <w:jc w:val="both"/>
        <w:rPr>
          <w:rFonts w:ascii="Times New Roman" w:hAnsi="Times New Roman"/>
          <w:szCs w:val="24"/>
        </w:rPr>
      </w:pPr>
    </w:p>
    <w:p w:rsidR="00463284" w:rsidRPr="000F79D4" w:rsidRDefault="00463284" w:rsidP="00463284">
      <w:pPr>
        <w:jc w:val="both"/>
        <w:rPr>
          <w:rFonts w:ascii="Times New Roman" w:hAnsi="Times New Roman"/>
          <w:spacing w:val="-3"/>
          <w:szCs w:val="23"/>
        </w:rPr>
      </w:pPr>
      <w:r>
        <w:rPr>
          <w:rFonts w:ascii="Times New Roman" w:hAnsi="Times New Roman"/>
          <w:spacing w:val="-3"/>
          <w:szCs w:val="24"/>
        </w:rPr>
        <w:tab/>
      </w:r>
      <w:r w:rsidRPr="000F79D4">
        <w:rPr>
          <w:rFonts w:ascii="Times New Roman" w:hAnsi="Times New Roman"/>
          <w:spacing w:val="-3"/>
          <w:szCs w:val="24"/>
        </w:rPr>
        <w:t>The final action of the Environmental Protection Commission of Hillsborough County is to issue the final permit.</w:t>
      </w:r>
    </w:p>
    <w:p w:rsidR="00463284" w:rsidRDefault="00463284" w:rsidP="0046328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B1BCD" w:rsidRPr="00B10166" w:rsidRDefault="00DB1BCD" w:rsidP="0046328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s>
        <w:suppressAutoHyphens/>
        <w:ind w:left="720" w:hanging="720"/>
        <w:jc w:val="both"/>
        <w:rPr>
          <w:rFonts w:ascii="Times New Roman" w:hAnsi="Times New Roman"/>
          <w:spacing w:val="-3"/>
        </w:rPr>
        <w:sectPr w:rsidR="00DB1BCD" w:rsidRPr="00B10166">
          <w:endnotePr>
            <w:numFmt w:val="decimal"/>
          </w:endnotePr>
          <w:type w:val="continuous"/>
          <w:pgSz w:w="12240" w:h="15840"/>
          <w:pgMar w:top="1440" w:right="1080" w:bottom="720" w:left="1080" w:header="1440" w:footer="720" w:gutter="0"/>
          <w:cols w:space="720"/>
          <w:noEndnote/>
        </w:sectPr>
      </w:pPr>
    </w:p>
    <w:p w:rsidR="00DB1BCD" w:rsidRPr="00B10166" w:rsidRDefault="00DB1BCD">
      <w:pPr>
        <w:tabs>
          <w:tab w:val="left" w:pos="-1080"/>
          <w:tab w:val="left" w:pos="-360"/>
          <w:tab w:val="left" w:pos="720"/>
          <w:tab w:val="left" w:pos="115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center" w:pos="5040"/>
        </w:tabs>
        <w:suppressAutoHyphens/>
        <w:jc w:val="both"/>
        <w:rPr>
          <w:rFonts w:ascii="Times New Roman" w:hAnsi="Times New Roman"/>
          <w:spacing w:val="-3"/>
        </w:rPr>
      </w:pPr>
      <w:r w:rsidRPr="00B10166">
        <w:rPr>
          <w:rFonts w:ascii="Times New Roman" w:hAnsi="Times New Roman"/>
          <w:spacing w:val="-3"/>
        </w:rPr>
        <w:tab/>
        <w:t>ENVIRONMENTAL PROTECTION COMMISSION OF</w:t>
      </w:r>
    </w:p>
    <w:p w:rsidR="00DB1BCD" w:rsidRPr="00B10166" w:rsidRDefault="00DB1BCD">
      <w:pPr>
        <w:tabs>
          <w:tab w:val="center" w:pos="5040"/>
        </w:tabs>
        <w:suppressAutoHyphens/>
        <w:jc w:val="both"/>
        <w:rPr>
          <w:rFonts w:ascii="Times New Roman" w:hAnsi="Times New Roman"/>
          <w:spacing w:val="-3"/>
        </w:rPr>
      </w:pPr>
      <w:r w:rsidRPr="00B10166">
        <w:rPr>
          <w:rFonts w:ascii="Times New Roman" w:hAnsi="Times New Roman"/>
          <w:spacing w:val="-3"/>
        </w:rPr>
        <w:tab/>
      </w:r>
      <w:smartTag w:uri="urn:schemas-microsoft-com:office:smarttags" w:element="place">
        <w:smartTag w:uri="urn:schemas-microsoft-com:office:smarttags" w:element="PlaceName">
          <w:smartTag w:uri="urn:schemas-microsoft-com:office:smarttags" w:element="PlaceName">
            <w:r w:rsidRPr="00B10166">
              <w:rPr>
                <w:rFonts w:ascii="Times New Roman" w:hAnsi="Times New Roman"/>
                <w:spacing w:val="-3"/>
              </w:rPr>
              <w:t>HILLSBOROUGH</w:t>
            </w:r>
          </w:smartTag>
          <w:r w:rsidRPr="00B10166">
            <w:rPr>
              <w:rFonts w:ascii="Times New Roman" w:hAnsi="Times New Roman"/>
              <w:spacing w:val="-3"/>
            </w:rPr>
            <w:t xml:space="preserve"> </w:t>
          </w:r>
          <w:smartTag w:uri="urn:schemas-microsoft-com:office:smarttags" w:element="PlaceType">
            <w:r w:rsidRPr="00B10166">
              <w:rPr>
                <w:rFonts w:ascii="Times New Roman" w:hAnsi="Times New Roman"/>
                <w:spacing w:val="-3"/>
              </w:rPr>
              <w:t>COUNTY</w:t>
            </w:r>
          </w:smartTag>
        </w:smartTag>
      </w:smartTag>
      <w:r w:rsidRPr="00B10166">
        <w:rPr>
          <w:rFonts w:ascii="Times New Roman" w:hAnsi="Times New Roman"/>
          <w:spacing w:val="-3"/>
        </w:rPr>
        <w:t>, as Delegated by</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center" w:pos="5040"/>
        </w:tabs>
        <w:suppressAutoHyphens/>
        <w:jc w:val="both"/>
        <w:rPr>
          <w:rFonts w:ascii="Times New Roman" w:hAnsi="Times New Roman"/>
          <w:spacing w:val="-3"/>
        </w:rPr>
      </w:pPr>
      <w:r w:rsidRPr="00B10166">
        <w:rPr>
          <w:rFonts w:ascii="Times New Roman" w:hAnsi="Times New Roman"/>
          <w:spacing w:val="-3"/>
        </w:rPr>
        <w:tab/>
        <w:t xml:space="preserve">STATE OF </w:t>
      </w:r>
      <w:smartTag w:uri="urn:schemas-microsoft-com:office:smarttags" w:element="place">
        <w:smartTag w:uri="urn:schemas-microsoft-com:office:smarttags" w:element="State">
          <w:r w:rsidRPr="00B10166">
            <w:rPr>
              <w:rFonts w:ascii="Times New Roman" w:hAnsi="Times New Roman"/>
              <w:spacing w:val="-3"/>
            </w:rPr>
            <w:t>FLORIDA</w:t>
          </w:r>
        </w:smartTag>
      </w:smartTag>
    </w:p>
    <w:p w:rsidR="00DB1BCD" w:rsidRPr="00B10166" w:rsidRDefault="00DB1BCD">
      <w:pPr>
        <w:tabs>
          <w:tab w:val="center" w:pos="5040"/>
        </w:tabs>
        <w:suppressAutoHyphens/>
        <w:jc w:val="both"/>
        <w:rPr>
          <w:rFonts w:ascii="Times New Roman" w:hAnsi="Times New Roman"/>
          <w:spacing w:val="-3"/>
        </w:rPr>
      </w:pPr>
      <w:r w:rsidRPr="00B10166">
        <w:rPr>
          <w:rFonts w:ascii="Times New Roman" w:hAnsi="Times New Roman"/>
          <w:spacing w:val="-3"/>
        </w:rPr>
        <w:tab/>
        <w:t>DEPARTMENT OF ENVIRONMENTAL PROTECTION</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center" w:pos="5040"/>
        </w:tabs>
        <w:suppressAutoHyphens/>
        <w:jc w:val="both"/>
        <w:rPr>
          <w:rFonts w:ascii="Times New Roman" w:hAnsi="Times New Roman"/>
          <w:spacing w:val="-3"/>
        </w:rPr>
      </w:pPr>
      <w:r w:rsidRPr="00B10166">
        <w:rPr>
          <w:rFonts w:ascii="Times New Roman" w:hAnsi="Times New Roman"/>
          <w:spacing w:val="-3"/>
        </w:rPr>
        <w:tab/>
        <w:t>NOTICE OF PERMIT</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Default="00DB1BCD" w:rsidP="00F94FC3">
      <w:pPr>
        <w:suppressAutoHyphens/>
        <w:jc w:val="both"/>
        <w:rPr>
          <w:rFonts w:ascii="Times New Roman" w:hAnsi="Times New Roman"/>
          <w:spacing w:val="-3"/>
          <w:szCs w:val="24"/>
        </w:rPr>
      </w:pPr>
      <w:r>
        <w:rPr>
          <w:rFonts w:ascii="Times New Roman" w:hAnsi="Times New Roman"/>
          <w:spacing w:val="-3"/>
        </w:rPr>
        <w:t xml:space="preserve">Clint </w:t>
      </w:r>
      <w:proofErr w:type="spellStart"/>
      <w:r>
        <w:rPr>
          <w:rFonts w:ascii="Times New Roman" w:hAnsi="Times New Roman"/>
          <w:spacing w:val="-3"/>
        </w:rPr>
        <w:t>Lonon</w:t>
      </w:r>
      <w:proofErr w:type="spellEnd"/>
    </w:p>
    <w:p w:rsidR="00DB1BCD" w:rsidRDefault="00DB1BCD" w:rsidP="00F94FC3">
      <w:pPr>
        <w:suppressAutoHyphens/>
        <w:jc w:val="both"/>
        <w:rPr>
          <w:rFonts w:ascii="Times New Roman" w:hAnsi="Times New Roman"/>
          <w:spacing w:val="-3"/>
          <w:szCs w:val="24"/>
        </w:rPr>
      </w:pPr>
      <w:r>
        <w:rPr>
          <w:rFonts w:ascii="Times New Roman" w:hAnsi="Times New Roman"/>
          <w:spacing w:val="-3"/>
          <w:szCs w:val="24"/>
        </w:rPr>
        <w:t xml:space="preserve">Operation Manager – </w:t>
      </w:r>
      <w:smartTag w:uri="urn:schemas-microsoft-com:office:smarttags" w:element="place">
        <w:smartTag w:uri="urn:schemas-microsoft-com:office:smarttags" w:element="State">
          <w:r>
            <w:rPr>
              <w:rFonts w:ascii="Times New Roman" w:hAnsi="Times New Roman"/>
              <w:spacing w:val="-3"/>
              <w:szCs w:val="24"/>
            </w:rPr>
            <w:t>Florida</w:t>
          </w:r>
        </w:smartTag>
      </w:smartTag>
      <w:r>
        <w:rPr>
          <w:rFonts w:ascii="Times New Roman" w:hAnsi="Times New Roman"/>
          <w:spacing w:val="-3"/>
          <w:szCs w:val="24"/>
        </w:rPr>
        <w:t xml:space="preserve"> Area</w:t>
      </w:r>
    </w:p>
    <w:p w:rsidR="00DB1BCD" w:rsidRDefault="002B1FD5" w:rsidP="006A1CA9">
      <w:pPr>
        <w:suppressAutoHyphens/>
        <w:jc w:val="both"/>
        <w:rPr>
          <w:rFonts w:ascii="Times New Roman" w:hAnsi="Times New Roman"/>
          <w:spacing w:val="-3"/>
          <w:szCs w:val="24"/>
        </w:rPr>
      </w:pPr>
      <w:r w:rsidRPr="00A11330">
        <w:rPr>
          <w:rFonts w:ascii="Times New Roman" w:hAnsi="Times New Roman"/>
          <w:spacing w:val="-3"/>
        </w:rPr>
        <w:t>Kinder Morgan/Central Florida Pipeline LLC</w:t>
      </w:r>
      <w:r>
        <w:rPr>
          <w:rFonts w:ascii="Times New Roman" w:hAnsi="Times New Roman"/>
          <w:spacing w:val="-3"/>
        </w:rPr>
        <w:t xml:space="preserve"> (KM/CFPL)</w:t>
      </w:r>
    </w:p>
    <w:p w:rsidR="00DB1BCD" w:rsidRDefault="00DB1BCD" w:rsidP="006A1CA9">
      <w:pPr>
        <w:suppressAutoHyphens/>
        <w:jc w:val="both"/>
        <w:rPr>
          <w:rFonts w:ascii="Times New Roman" w:hAnsi="Times New Roman"/>
          <w:spacing w:val="-3"/>
          <w:szCs w:val="24"/>
        </w:rPr>
      </w:pPr>
      <w:smartTag w:uri="urn:schemas-microsoft-com:office:smarttags" w:element="address">
        <w:smartTag w:uri="urn:schemas-microsoft-com:office:smarttags" w:element="Street">
          <w:r>
            <w:rPr>
              <w:rFonts w:ascii="Times New Roman" w:hAnsi="Times New Roman"/>
              <w:spacing w:val="-3"/>
              <w:szCs w:val="24"/>
            </w:rPr>
            <w:t>2101 GATX Drive</w:t>
          </w:r>
        </w:smartTag>
      </w:smartTag>
    </w:p>
    <w:p w:rsidR="00DB1BCD" w:rsidRPr="00B10166" w:rsidRDefault="00DB1BCD" w:rsidP="006A1CA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smartTag w:uri="urn:schemas-microsoft-com:office:smarttags" w:element="place">
        <w:smartTag w:uri="urn:schemas-microsoft-com:office:smarttags" w:element="City">
          <w:smartTag w:uri="urn:schemas-microsoft-com:office:smarttags" w:element="City">
            <w:r>
              <w:rPr>
                <w:rFonts w:ascii="Times New Roman" w:hAnsi="Times New Roman"/>
                <w:spacing w:val="-3"/>
                <w:szCs w:val="24"/>
              </w:rPr>
              <w:t>Tampa</w:t>
            </w:r>
          </w:smartTag>
          <w:r>
            <w:rPr>
              <w:rFonts w:ascii="Times New Roman" w:hAnsi="Times New Roman"/>
              <w:spacing w:val="-3"/>
              <w:szCs w:val="24"/>
            </w:rPr>
            <w:t xml:space="preserve">, </w:t>
          </w:r>
          <w:smartTag w:uri="urn:schemas-microsoft-com:office:smarttags" w:element="State">
            <w:r>
              <w:rPr>
                <w:rFonts w:ascii="Times New Roman" w:hAnsi="Times New Roman"/>
                <w:spacing w:val="-3"/>
                <w:szCs w:val="24"/>
              </w:rPr>
              <w:t>FL</w:t>
            </w:r>
          </w:smartTag>
          <w:r>
            <w:rPr>
              <w:rFonts w:ascii="Times New Roman" w:hAnsi="Times New Roman"/>
              <w:spacing w:val="-3"/>
              <w:szCs w:val="24"/>
            </w:rPr>
            <w:t xml:space="preserve"> </w:t>
          </w:r>
          <w:smartTag w:uri="urn:schemas-microsoft-com:office:smarttags" w:element="PostalCode">
            <w:r>
              <w:rPr>
                <w:rFonts w:ascii="Times New Roman" w:hAnsi="Times New Roman"/>
                <w:spacing w:val="-3"/>
                <w:szCs w:val="24"/>
              </w:rPr>
              <w:t>33605</w:t>
            </w:r>
          </w:smartTag>
        </w:smartTag>
      </w:smartTag>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 xml:space="preserve">Dear Mr. </w:t>
      </w:r>
      <w:proofErr w:type="spellStart"/>
      <w:r>
        <w:rPr>
          <w:rFonts w:ascii="Times New Roman" w:hAnsi="Times New Roman"/>
          <w:spacing w:val="-3"/>
        </w:rPr>
        <w:t>Lonon</w:t>
      </w:r>
      <w:proofErr w:type="spellEnd"/>
      <w:r w:rsidRPr="00B10166">
        <w:rPr>
          <w:rFonts w:ascii="Times New Roman" w:hAnsi="Times New Roman"/>
          <w:spacing w:val="-3"/>
        </w:rPr>
        <w:t>:</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center" w:pos="5040"/>
        </w:tabs>
        <w:suppressAutoHyphens/>
        <w:jc w:val="both"/>
        <w:rPr>
          <w:rFonts w:ascii="Times New Roman" w:hAnsi="Times New Roman"/>
          <w:spacing w:val="-3"/>
        </w:rPr>
      </w:pPr>
      <w:r w:rsidRPr="00B10166">
        <w:rPr>
          <w:rFonts w:ascii="Times New Roman" w:hAnsi="Times New Roman"/>
          <w:spacing w:val="-3"/>
        </w:rPr>
        <w:t xml:space="preserve">Re:  </w:t>
      </w:r>
      <w:smartTag w:uri="urn:schemas-microsoft-com:office:smarttags" w:element="place">
        <w:smartTag w:uri="urn:schemas-microsoft-com:office:smarttags" w:element="PlaceName">
          <w:smartTag w:uri="urn:schemas-microsoft-com:office:smarttags" w:element="PlaceName">
            <w:r w:rsidRPr="00B10166">
              <w:rPr>
                <w:rFonts w:ascii="Times New Roman" w:hAnsi="Times New Roman"/>
                <w:spacing w:val="-3"/>
              </w:rPr>
              <w:t>Hillsborough</w:t>
            </w:r>
          </w:smartTag>
          <w:r w:rsidRPr="00B10166">
            <w:rPr>
              <w:rFonts w:ascii="Times New Roman" w:hAnsi="Times New Roman"/>
              <w:spacing w:val="-3"/>
            </w:rPr>
            <w:t xml:space="preserve"> </w:t>
          </w:r>
          <w:smartTag w:uri="urn:schemas-microsoft-com:office:smarttags" w:element="PlaceType">
            <w:r w:rsidRPr="00B10166">
              <w:rPr>
                <w:rFonts w:ascii="Times New Roman" w:hAnsi="Times New Roman"/>
                <w:spacing w:val="-3"/>
              </w:rPr>
              <w:t>County</w:t>
            </w:r>
          </w:smartTag>
        </w:smartTag>
      </w:smartTag>
      <w:r w:rsidRPr="00B10166">
        <w:rPr>
          <w:rFonts w:ascii="Times New Roman" w:hAnsi="Times New Roman"/>
          <w:spacing w:val="-3"/>
        </w:rPr>
        <w:t xml:space="preserve"> - AP</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Enclo</w:t>
      </w:r>
      <w:r>
        <w:rPr>
          <w:rFonts w:ascii="Times New Roman" w:hAnsi="Times New Roman"/>
          <w:spacing w:val="-3"/>
        </w:rPr>
        <w:t>sed is Permit Number 0570085-02</w:t>
      </w:r>
      <w:r w:rsidR="00CE405D">
        <w:rPr>
          <w:rFonts w:ascii="Times New Roman" w:hAnsi="Times New Roman"/>
          <w:spacing w:val="-3"/>
        </w:rPr>
        <w:t>4</w:t>
      </w:r>
      <w:r w:rsidRPr="00B10166">
        <w:rPr>
          <w:rFonts w:ascii="Times New Roman" w:hAnsi="Times New Roman"/>
          <w:spacing w:val="-3"/>
        </w:rPr>
        <w:t xml:space="preserve">-AC </w:t>
      </w:r>
      <w:r w:rsidR="00193160">
        <w:rPr>
          <w:rFonts w:ascii="Times New Roman" w:hAnsi="Times New Roman"/>
          <w:spacing w:val="-3"/>
        </w:rPr>
        <w:t>to modify</w:t>
      </w:r>
      <w:r w:rsidR="00193160" w:rsidRPr="008C30C8">
        <w:rPr>
          <w:rFonts w:ascii="Times New Roman" w:hAnsi="Times New Roman"/>
          <w:spacing w:val="-3"/>
        </w:rPr>
        <w:t xml:space="preserve"> </w:t>
      </w:r>
      <w:r w:rsidR="00193160">
        <w:rPr>
          <w:rFonts w:ascii="Times New Roman" w:hAnsi="Times New Roman"/>
          <w:spacing w:val="-3"/>
        </w:rPr>
        <w:t>the throughput condition for the Miscellaneous Tanks Group (EU 013) and to update the process description to reflect the receipt of ethanol via pipeline</w:t>
      </w:r>
      <w:r>
        <w:rPr>
          <w:rFonts w:ascii="Times New Roman" w:hAnsi="Times New Roman"/>
          <w:spacing w:val="-3"/>
        </w:rPr>
        <w:t>,</w:t>
      </w:r>
      <w:r w:rsidRPr="007B283A">
        <w:rPr>
          <w:rFonts w:ascii="Times New Roman" w:hAnsi="Times New Roman"/>
          <w:spacing w:val="-3"/>
        </w:rPr>
        <w:t xml:space="preserve"> </w:t>
      </w:r>
      <w:r w:rsidRPr="00B10166">
        <w:rPr>
          <w:rFonts w:ascii="Times New Roman" w:hAnsi="Times New Roman"/>
          <w:spacing w:val="-3"/>
        </w:rPr>
        <w:t xml:space="preserve">at </w:t>
      </w:r>
      <w:r>
        <w:rPr>
          <w:rFonts w:ascii="Times New Roman" w:hAnsi="Times New Roman"/>
          <w:spacing w:val="-3"/>
        </w:rPr>
        <w:t>your</w:t>
      </w:r>
      <w:r w:rsidRPr="00B10166">
        <w:rPr>
          <w:rFonts w:ascii="Times New Roman" w:hAnsi="Times New Roman"/>
          <w:color w:val="FF0000"/>
          <w:spacing w:val="-3"/>
        </w:rPr>
        <w:t xml:space="preserve"> </w:t>
      </w:r>
      <w:r w:rsidRPr="00B10166">
        <w:rPr>
          <w:rFonts w:ascii="Times New Roman" w:hAnsi="Times New Roman"/>
          <w:spacing w:val="-3"/>
        </w:rPr>
        <w:t>facility located at 2101 GATX Drive, Tampa, FL, Hillsborough County, issued pursuant to Section 403.087, Florida Statutes.</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B10166">
        <w:rPr>
          <w:rFonts w:ascii="Times New Roman" w:hAnsi="Times New Roman"/>
          <w:spacing w:val="-3"/>
        </w:rPr>
        <w:t>Executed in Tampa, Florida.</w:t>
      </w:r>
      <w:proofErr w:type="gramEnd"/>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Sincerely,</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Richard D. Garrity, Ph.D.</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Executive Director</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RDG/</w:t>
      </w:r>
      <w:r>
        <w:rPr>
          <w:rFonts w:ascii="Times New Roman" w:hAnsi="Times New Roman"/>
          <w:spacing w:val="-3"/>
        </w:rPr>
        <w:t>KRZ</w:t>
      </w:r>
      <w:r w:rsidRPr="00B10166">
        <w:rPr>
          <w:rFonts w:ascii="Times New Roman" w:hAnsi="Times New Roman"/>
          <w:spacing w:val="-3"/>
        </w:rPr>
        <w:t>/</w:t>
      </w:r>
      <w:proofErr w:type="spellStart"/>
      <w:r>
        <w:rPr>
          <w:rFonts w:ascii="Times New Roman" w:hAnsi="Times New Roman"/>
          <w:spacing w:val="-3"/>
        </w:rPr>
        <w:t>krz</w:t>
      </w:r>
      <w:proofErr w:type="spellEnd"/>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lastRenderedPageBreak/>
        <w:t>Central Florida Pipeline LLC</w:t>
      </w:r>
      <w:r w:rsidR="009A3223">
        <w:rPr>
          <w:rFonts w:ascii="Times New Roman" w:hAnsi="Times New Roman"/>
          <w:spacing w:val="-3"/>
        </w:rPr>
        <w:tab/>
      </w:r>
      <w:r w:rsidR="009A3223">
        <w:rPr>
          <w:rFonts w:ascii="Times New Roman" w:hAnsi="Times New Roman"/>
          <w:spacing w:val="-3"/>
        </w:rPr>
        <w:tab/>
      </w:r>
      <w:r w:rsidR="009A3223">
        <w:rPr>
          <w:rFonts w:ascii="Times New Roman" w:hAnsi="Times New Roman"/>
          <w:spacing w:val="-3"/>
        </w:rPr>
        <w:tab/>
      </w:r>
      <w:r w:rsidRPr="00B10166">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10166">
        <w:rPr>
          <w:rFonts w:ascii="Times New Roman" w:hAnsi="Times New Roman"/>
          <w:spacing w:val="-3"/>
        </w:rPr>
        <w:t>Page Two</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smartTag w:uri="urn:schemas-microsoft-com:office:smarttags" w:element="place">
        <w:smartTag w:uri="urn:schemas-microsoft-com:office:smarttags" w:element="City">
          <w:smartTag w:uri="urn:schemas-microsoft-com:office:smarttags" w:element="City">
            <w:r>
              <w:rPr>
                <w:rFonts w:ascii="Times New Roman" w:hAnsi="Times New Roman"/>
                <w:spacing w:val="-3"/>
                <w:szCs w:val="24"/>
              </w:rPr>
              <w:t>Tampa</w:t>
            </w:r>
          </w:smartTag>
          <w:r>
            <w:rPr>
              <w:rFonts w:ascii="Times New Roman" w:hAnsi="Times New Roman"/>
              <w:spacing w:val="-3"/>
              <w:szCs w:val="24"/>
            </w:rPr>
            <w:t xml:space="preserve">, </w:t>
          </w:r>
          <w:smartTag w:uri="urn:schemas-microsoft-com:office:smarttags" w:element="State">
            <w:r>
              <w:rPr>
                <w:rFonts w:ascii="Times New Roman" w:hAnsi="Times New Roman"/>
                <w:spacing w:val="-3"/>
                <w:szCs w:val="24"/>
              </w:rPr>
              <w:t>FL</w:t>
            </w:r>
          </w:smartTag>
          <w:r>
            <w:rPr>
              <w:rFonts w:ascii="Times New Roman" w:hAnsi="Times New Roman"/>
              <w:spacing w:val="-3"/>
              <w:szCs w:val="24"/>
            </w:rPr>
            <w:t xml:space="preserve"> </w:t>
          </w:r>
          <w:smartTag w:uri="urn:schemas-microsoft-com:office:smarttags" w:element="PostalCode">
            <w:r>
              <w:rPr>
                <w:rFonts w:ascii="Times New Roman" w:hAnsi="Times New Roman"/>
                <w:spacing w:val="-3"/>
                <w:szCs w:val="24"/>
              </w:rPr>
              <w:t>33605</w:t>
            </w:r>
          </w:smartTag>
        </w:smartTag>
      </w:smartTag>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center" w:pos="5040"/>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u w:val="single"/>
        </w:rPr>
        <w:t>CERTIFICATE</w:t>
      </w:r>
      <w:r w:rsidRPr="00B10166">
        <w:rPr>
          <w:rFonts w:ascii="Times New Roman" w:hAnsi="Times New Roman"/>
          <w:spacing w:val="-3"/>
        </w:rPr>
        <w:t xml:space="preserve"> </w:t>
      </w:r>
      <w:r w:rsidRPr="00B10166">
        <w:rPr>
          <w:rFonts w:ascii="Times New Roman" w:hAnsi="Times New Roman"/>
          <w:spacing w:val="-3"/>
          <w:u w:val="single"/>
        </w:rPr>
        <w:t>OF</w:t>
      </w:r>
      <w:r w:rsidRPr="00B10166">
        <w:rPr>
          <w:rFonts w:ascii="Times New Roman" w:hAnsi="Times New Roman"/>
          <w:spacing w:val="-3"/>
        </w:rPr>
        <w:t xml:space="preserve"> </w:t>
      </w:r>
      <w:r w:rsidRPr="00B10166">
        <w:rPr>
          <w:rFonts w:ascii="Times New Roman" w:hAnsi="Times New Roman"/>
          <w:spacing w:val="-3"/>
          <w:u w:val="single"/>
        </w:rPr>
        <w:t>SERVICE</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t>This is to certify that this NOTICE OF PERMIT and all copies were</w:t>
      </w:r>
      <w:r>
        <w:rPr>
          <w:rFonts w:ascii="Times New Roman" w:hAnsi="Times New Roman"/>
          <w:spacing w:val="-3"/>
        </w:rPr>
        <w:t xml:space="preserve"> </w:t>
      </w:r>
      <w:r w:rsidRPr="00B10166">
        <w:rPr>
          <w:rFonts w:ascii="Times New Roman" w:hAnsi="Times New Roman"/>
          <w:spacing w:val="-3"/>
        </w:rPr>
        <w:t>mailed before the close of business on _________________________ to the listed persons.</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Clerk Stamp</w:t>
      </w:r>
      <w:r>
        <w:rPr>
          <w:rFonts w:ascii="Times New Roman" w:hAnsi="Times New Roman"/>
          <w:spacing w:val="-3"/>
        </w:rPr>
        <w:t xml:space="preserve"> </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rPr>
      </w:pPr>
      <w:proofErr w:type="gramStart"/>
      <w:r w:rsidRPr="00B10166">
        <w:rPr>
          <w:rFonts w:ascii="Times New Roman" w:hAnsi="Times New Roman"/>
          <w:spacing w:val="-3"/>
        </w:rPr>
        <w:t>FILED, on this date, pursuant to Section 120.52(7), Florida Statutes, with the designated clerk, receipt of which is hereby acknowledged.</w:t>
      </w:r>
      <w:proofErr w:type="gramEnd"/>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 xml:space="preserve">     </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 xml:space="preserve">___________________________ </w:t>
      </w:r>
      <w:r>
        <w:rPr>
          <w:rFonts w:ascii="Times New Roman" w:hAnsi="Times New Roman"/>
          <w:spacing w:val="-3"/>
        </w:rPr>
        <w:t xml:space="preserve">  </w:t>
      </w:r>
      <w:r w:rsidRPr="00B10166">
        <w:rPr>
          <w:rFonts w:ascii="Times New Roman" w:hAnsi="Times New Roman"/>
          <w:spacing w:val="-3"/>
        </w:rPr>
        <w:t>_____________</w:t>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 xml:space="preserve">Clerk                   </w:t>
      </w:r>
      <w:r>
        <w:rPr>
          <w:rFonts w:ascii="Times New Roman" w:hAnsi="Times New Roman"/>
          <w:spacing w:val="-3"/>
        </w:rPr>
        <w:tab/>
      </w:r>
      <w:r>
        <w:rPr>
          <w:rFonts w:ascii="Times New Roman" w:hAnsi="Times New Roman"/>
          <w:spacing w:val="-3"/>
        </w:rPr>
        <w:tab/>
        <w:t xml:space="preserve">        </w:t>
      </w:r>
      <w:r w:rsidRPr="00B10166">
        <w:rPr>
          <w:rFonts w:ascii="Times New Roman" w:hAnsi="Times New Roman"/>
          <w:spacing w:val="-3"/>
        </w:rPr>
        <w:t>Date</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DB1BCD" w:rsidRPr="00B10166">
          <w:endnotePr>
            <w:numFmt w:val="decimal"/>
          </w:endnotePr>
          <w:pgSz w:w="12240" w:h="15840"/>
          <w:pgMar w:top="1440" w:right="1080" w:bottom="720" w:left="1080" w:header="1440" w:footer="720" w:gutter="0"/>
          <w:cols w:space="720"/>
          <w:noEndnote/>
        </w:sect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10166">
        <w:rPr>
          <w:rFonts w:ascii="Times New Roman" w:hAnsi="Times New Roman"/>
          <w:spacing w:val="-3"/>
        </w:rPr>
        <w:t>PERMIT/CERTIFICATION</w:t>
      </w:r>
    </w:p>
    <w:p w:rsidR="00DB1BCD" w:rsidRPr="00B10166" w:rsidRDefault="004428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Kinder Morgan/</w:t>
      </w:r>
      <w:r w:rsidR="00DB1BCD" w:rsidRPr="00B10166">
        <w:rPr>
          <w:rFonts w:ascii="Times New Roman" w:hAnsi="Times New Roman"/>
          <w:spacing w:val="-3"/>
        </w:rPr>
        <w:t>Central Florida Pipeline LLC</w:t>
      </w:r>
      <w:r w:rsidR="00DB1BCD">
        <w:rPr>
          <w:rFonts w:ascii="Times New Roman" w:hAnsi="Times New Roman"/>
          <w:spacing w:val="-3"/>
        </w:rPr>
        <w:tab/>
      </w:r>
      <w:r w:rsidR="00DB1BCD" w:rsidRPr="00B10166">
        <w:rPr>
          <w:rFonts w:ascii="Times New Roman" w:hAnsi="Times New Roman"/>
          <w:spacing w:val="-3"/>
        </w:rPr>
        <w:t xml:space="preserve"> </w:t>
      </w:r>
      <w:r w:rsidR="00DB1BCD">
        <w:rPr>
          <w:rFonts w:ascii="Times New Roman" w:hAnsi="Times New Roman"/>
          <w:spacing w:val="-3"/>
        </w:rPr>
        <w:tab/>
      </w:r>
      <w:r w:rsidR="00DB1BCD" w:rsidRPr="00B10166">
        <w:rPr>
          <w:rFonts w:ascii="Times New Roman" w:hAnsi="Times New Roman"/>
          <w:spacing w:val="-3"/>
        </w:rPr>
        <w:t>Permit No.:  0570085-0</w:t>
      </w:r>
      <w:r w:rsidR="00DB1BCD">
        <w:rPr>
          <w:rFonts w:ascii="Times New Roman" w:hAnsi="Times New Roman"/>
          <w:spacing w:val="-3"/>
        </w:rPr>
        <w:t>2</w:t>
      </w:r>
      <w:r w:rsidR="009A3223">
        <w:rPr>
          <w:rFonts w:ascii="Times New Roman" w:hAnsi="Times New Roman"/>
          <w:spacing w:val="-3"/>
        </w:rPr>
        <w:t>4</w:t>
      </w:r>
      <w:r w:rsidR="00DB1BCD" w:rsidRPr="00B10166">
        <w:rPr>
          <w:rFonts w:ascii="Times New Roman" w:hAnsi="Times New Roman"/>
          <w:spacing w:val="-3"/>
        </w:rPr>
        <w:t>-AC</w:t>
      </w:r>
    </w:p>
    <w:p w:rsidR="00DB1BCD" w:rsidRPr="00B10166" w:rsidRDefault="004428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Tampa Terminal</w:t>
      </w:r>
      <w:r w:rsidR="00DB1BCD" w:rsidRPr="00B10166">
        <w:rPr>
          <w:rFonts w:ascii="Times New Roman" w:hAnsi="Times New Roman"/>
          <w:spacing w:val="-3"/>
        </w:rPr>
        <w:t xml:space="preserve">                  </w:t>
      </w:r>
      <w:r w:rsidR="00DB1BCD">
        <w:rPr>
          <w:rFonts w:ascii="Times New Roman" w:hAnsi="Times New Roman"/>
          <w:spacing w:val="-3"/>
        </w:rPr>
        <w:tab/>
      </w:r>
      <w:r w:rsidR="00DB1BCD">
        <w:rPr>
          <w:rFonts w:ascii="Times New Roman" w:hAnsi="Times New Roman"/>
          <w:spacing w:val="-3"/>
        </w:rPr>
        <w:tab/>
      </w:r>
      <w:r w:rsidR="00DB1BCD">
        <w:rPr>
          <w:rFonts w:ascii="Times New Roman" w:hAnsi="Times New Roman"/>
          <w:spacing w:val="-3"/>
        </w:rPr>
        <w:tab/>
      </w:r>
      <w:r w:rsidR="00DB1BCD">
        <w:rPr>
          <w:rFonts w:ascii="Times New Roman" w:hAnsi="Times New Roman"/>
          <w:spacing w:val="-3"/>
        </w:rPr>
        <w:tab/>
      </w:r>
      <w:r w:rsidR="002D01A3">
        <w:rPr>
          <w:rFonts w:ascii="Times New Roman" w:hAnsi="Times New Roman"/>
          <w:spacing w:val="-3"/>
        </w:rPr>
        <w:tab/>
      </w:r>
      <w:r w:rsidR="00DB1BCD" w:rsidRPr="00B10166">
        <w:rPr>
          <w:rFonts w:ascii="Times New Roman" w:hAnsi="Times New Roman"/>
          <w:spacing w:val="-3"/>
        </w:rPr>
        <w:t>County:  Hillsborough</w:t>
      </w:r>
    </w:p>
    <w:p w:rsidR="00DB1BCD" w:rsidRPr="00B10166" w:rsidRDefault="004428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2101 GATX Drive</w:t>
      </w:r>
      <w:r w:rsidR="00DB1BCD" w:rsidRPr="00B10166">
        <w:rPr>
          <w:rFonts w:ascii="Times New Roman" w:hAnsi="Times New Roman"/>
          <w:spacing w:val="-3"/>
        </w:rPr>
        <w:t xml:space="preserve">                 </w:t>
      </w:r>
      <w:r w:rsidR="00DB1BCD">
        <w:rPr>
          <w:rFonts w:ascii="Times New Roman" w:hAnsi="Times New Roman"/>
          <w:spacing w:val="-3"/>
        </w:rPr>
        <w:tab/>
      </w:r>
      <w:r w:rsidR="00DB1BCD">
        <w:rPr>
          <w:rFonts w:ascii="Times New Roman" w:hAnsi="Times New Roman"/>
          <w:spacing w:val="-3"/>
        </w:rPr>
        <w:tab/>
      </w:r>
      <w:r w:rsidR="00DB1BCD">
        <w:rPr>
          <w:rFonts w:ascii="Times New Roman" w:hAnsi="Times New Roman"/>
          <w:spacing w:val="-3"/>
        </w:rPr>
        <w:tab/>
      </w:r>
      <w:r w:rsidR="00DB1BCD">
        <w:rPr>
          <w:rFonts w:ascii="Times New Roman" w:hAnsi="Times New Roman"/>
          <w:spacing w:val="-3"/>
        </w:rPr>
        <w:tab/>
      </w:r>
      <w:r w:rsidR="00DB1BCD" w:rsidRPr="00765AE0">
        <w:rPr>
          <w:rFonts w:ascii="Times New Roman" w:hAnsi="Times New Roman"/>
          <w:spacing w:val="-3"/>
        </w:rPr>
        <w:t xml:space="preserve">Expiration Date:  </w:t>
      </w:r>
      <w:r w:rsidRPr="00842A41">
        <w:rPr>
          <w:rFonts w:ascii="Times New Roman" w:hAnsi="Times New Roman"/>
          <w:spacing w:val="-3"/>
        </w:rPr>
        <w:t>1</w:t>
      </w:r>
      <w:r w:rsidR="00C31251">
        <w:rPr>
          <w:rFonts w:ascii="Times New Roman" w:hAnsi="Times New Roman"/>
          <w:spacing w:val="-3"/>
        </w:rPr>
        <w:t>2</w:t>
      </w:r>
      <w:r w:rsidR="00DB1BCD" w:rsidRPr="00842A41">
        <w:rPr>
          <w:rFonts w:ascii="Times New Roman" w:hAnsi="Times New Roman"/>
          <w:spacing w:val="-3"/>
        </w:rPr>
        <w:t>/</w:t>
      </w:r>
      <w:r w:rsidR="00C31251">
        <w:rPr>
          <w:rFonts w:ascii="Times New Roman" w:hAnsi="Times New Roman"/>
          <w:spacing w:val="-3"/>
        </w:rPr>
        <w:t>15</w:t>
      </w:r>
      <w:r w:rsidR="00DB1BCD" w:rsidRPr="00842A41">
        <w:rPr>
          <w:rFonts w:ascii="Times New Roman" w:hAnsi="Times New Roman"/>
          <w:spacing w:val="-3"/>
        </w:rPr>
        <w:t>/</w:t>
      </w:r>
      <w:r w:rsidR="00765AE0" w:rsidRPr="00842A41">
        <w:rPr>
          <w:rFonts w:ascii="Times New Roman" w:hAnsi="Times New Roman"/>
          <w:spacing w:val="-3"/>
        </w:rPr>
        <w:t>201</w:t>
      </w:r>
      <w:r w:rsidRPr="00842A41">
        <w:rPr>
          <w:rFonts w:ascii="Times New Roman" w:hAnsi="Times New Roman"/>
          <w:spacing w:val="-3"/>
        </w:rPr>
        <w:t>3</w:t>
      </w:r>
    </w:p>
    <w:p w:rsidR="00DB1BCD" w:rsidRDefault="00442807" w:rsidP="0097637C">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300"/>
          <w:tab w:val="left" w:pos="6912"/>
          <w:tab w:val="left" w:pos="7632"/>
        </w:tabs>
        <w:suppressAutoHyphens/>
        <w:ind w:left="5940" w:hanging="5940"/>
        <w:jc w:val="both"/>
        <w:rPr>
          <w:rFonts w:ascii="Times New Roman" w:hAnsi="Times New Roman"/>
          <w:spacing w:val="-3"/>
        </w:rPr>
      </w:pPr>
      <w:r w:rsidRPr="00B10166">
        <w:rPr>
          <w:rFonts w:ascii="Times New Roman" w:hAnsi="Times New Roman"/>
          <w:spacing w:val="-3"/>
        </w:rPr>
        <w:t>Tampa, FL  33605</w:t>
      </w:r>
      <w:r w:rsidR="00DB1BCD" w:rsidRPr="00B10166">
        <w:rPr>
          <w:rFonts w:ascii="Times New Roman" w:hAnsi="Times New Roman"/>
          <w:spacing w:val="-3"/>
        </w:rPr>
        <w:t xml:space="preserve">              </w:t>
      </w:r>
      <w:r w:rsidR="00DB1BCD">
        <w:rPr>
          <w:rFonts w:ascii="Times New Roman" w:hAnsi="Times New Roman"/>
          <w:spacing w:val="-3"/>
        </w:rPr>
        <w:tab/>
      </w:r>
      <w:r w:rsidR="00DB1BCD">
        <w:rPr>
          <w:rFonts w:ascii="Times New Roman" w:hAnsi="Times New Roman"/>
          <w:spacing w:val="-3"/>
        </w:rPr>
        <w:tab/>
      </w:r>
      <w:r w:rsidR="00DB1BCD">
        <w:rPr>
          <w:rFonts w:ascii="Times New Roman" w:hAnsi="Times New Roman"/>
          <w:spacing w:val="-3"/>
        </w:rPr>
        <w:tab/>
      </w:r>
      <w:r w:rsidR="00DB1BCD">
        <w:rPr>
          <w:rFonts w:ascii="Times New Roman" w:hAnsi="Times New Roman"/>
          <w:spacing w:val="-3"/>
        </w:rPr>
        <w:tab/>
      </w:r>
      <w:r w:rsidR="00DB1BCD">
        <w:rPr>
          <w:rFonts w:ascii="Times New Roman" w:hAnsi="Times New Roman"/>
          <w:spacing w:val="-3"/>
        </w:rPr>
        <w:tab/>
        <w:t xml:space="preserve">Project: </w:t>
      </w:r>
      <w:r>
        <w:rPr>
          <w:rFonts w:ascii="Times New Roman" w:hAnsi="Times New Roman"/>
          <w:spacing w:val="-3"/>
        </w:rPr>
        <w:t>Modification – Process Description and</w:t>
      </w:r>
    </w:p>
    <w:p w:rsidR="00DB1BCD" w:rsidRPr="00B10166" w:rsidRDefault="00DB1BCD" w:rsidP="0097637C">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300"/>
          <w:tab w:val="left" w:pos="6912"/>
          <w:tab w:val="left" w:pos="7632"/>
        </w:tabs>
        <w:suppressAutoHyphens/>
        <w:ind w:left="5940" w:hanging="5940"/>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442807">
        <w:rPr>
          <w:rFonts w:ascii="Times New Roman" w:hAnsi="Times New Roman"/>
          <w:spacing w:val="-3"/>
        </w:rPr>
        <w:t xml:space="preserve">Miscellaneous </w:t>
      </w:r>
      <w:r>
        <w:rPr>
          <w:rFonts w:ascii="Times New Roman" w:hAnsi="Times New Roman"/>
          <w:spacing w:val="-3"/>
        </w:rPr>
        <w:t>Tank</w:t>
      </w:r>
      <w:r w:rsidR="00442807">
        <w:rPr>
          <w:rFonts w:ascii="Times New Roman" w:hAnsi="Times New Roman"/>
          <w:spacing w:val="-3"/>
        </w:rPr>
        <w:t>s</w:t>
      </w:r>
      <w:r>
        <w:rPr>
          <w:rFonts w:ascii="Times New Roman" w:hAnsi="Times New Roman"/>
          <w:spacing w:val="-3"/>
        </w:rPr>
        <w:t xml:space="preserve"> </w:t>
      </w:r>
      <w:r w:rsidR="00442807">
        <w:rPr>
          <w:rFonts w:ascii="Times New Roman" w:hAnsi="Times New Roman"/>
          <w:spacing w:val="-3"/>
        </w:rPr>
        <w:t>Group</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sidRPr="00B10166">
        <w:rPr>
          <w:rFonts w:ascii="Times New Roman" w:hAnsi="Times New Roman"/>
          <w:spacing w:val="-3"/>
        </w:rPr>
        <w:t>permittee</w:t>
      </w:r>
      <w:proofErr w:type="spellEnd"/>
      <w:r w:rsidRPr="00B10166">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DB1BCD" w:rsidRPr="00B10166" w:rsidRDefault="00DB1BCD">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color w:val="FF0000"/>
          <w:spacing w:val="-3"/>
        </w:rPr>
      </w:pPr>
    </w:p>
    <w:p w:rsidR="00DB1BCD" w:rsidRDefault="00DB1BCD" w:rsidP="009330F5">
      <w:pPr>
        <w:jc w:val="both"/>
        <w:rPr>
          <w:rFonts w:ascii="Times New Roman" w:hAnsi="Times New Roman"/>
          <w:spacing w:val="-3"/>
        </w:rPr>
      </w:pPr>
      <w:r>
        <w:rPr>
          <w:rFonts w:ascii="Times New Roman" w:hAnsi="Times New Roman"/>
        </w:rPr>
        <w:t>This Air Construction (AC) p</w:t>
      </w:r>
      <w:r w:rsidR="00F7121D">
        <w:rPr>
          <w:rFonts w:ascii="Times New Roman" w:hAnsi="Times New Roman"/>
        </w:rPr>
        <w:t>ermit authorize</w:t>
      </w:r>
      <w:r w:rsidR="00442807">
        <w:rPr>
          <w:rFonts w:ascii="Times New Roman" w:hAnsi="Times New Roman"/>
        </w:rPr>
        <w:t xml:space="preserve">s </w:t>
      </w:r>
      <w:r w:rsidR="002B1FD5">
        <w:rPr>
          <w:rFonts w:ascii="Times New Roman" w:hAnsi="Times New Roman"/>
        </w:rPr>
        <w:t xml:space="preserve">KM/CFPL Tampa Terminal </w:t>
      </w:r>
      <w:r w:rsidR="00842A41">
        <w:rPr>
          <w:rFonts w:ascii="Times New Roman" w:hAnsi="Times New Roman"/>
          <w:spacing w:val="-3"/>
        </w:rPr>
        <w:t>to replace</w:t>
      </w:r>
      <w:r w:rsidR="00842A41" w:rsidRPr="008C30C8">
        <w:rPr>
          <w:rFonts w:ascii="Times New Roman" w:hAnsi="Times New Roman"/>
          <w:spacing w:val="-3"/>
        </w:rPr>
        <w:t xml:space="preserve"> </w:t>
      </w:r>
      <w:r w:rsidR="00842A41">
        <w:rPr>
          <w:rFonts w:ascii="Times New Roman" w:hAnsi="Times New Roman"/>
          <w:spacing w:val="-3"/>
        </w:rPr>
        <w:t xml:space="preserve">the throughput limits with a </w:t>
      </w:r>
      <w:r w:rsidR="00842A41">
        <w:rPr>
          <w:rFonts w:ascii="Times New Roman" w:hAnsi="Times New Roman"/>
        </w:rPr>
        <w:t>VOC emission limit</w:t>
      </w:r>
      <w:r w:rsidR="00842A41">
        <w:rPr>
          <w:rFonts w:ascii="Times New Roman" w:hAnsi="Times New Roman"/>
          <w:spacing w:val="-3"/>
        </w:rPr>
        <w:t xml:space="preserve"> for the Miscellaneous Tanks Group (EU 013) and to update the process description to reflect the receipt of ethanol via pipeline</w:t>
      </w:r>
      <w:r w:rsidR="002B1FD5">
        <w:rPr>
          <w:rFonts w:ascii="Times New Roman" w:hAnsi="Times New Roman"/>
          <w:spacing w:val="-3"/>
        </w:rPr>
        <w:t>.</w:t>
      </w:r>
    </w:p>
    <w:p w:rsidR="00190F39" w:rsidRDefault="00190F39" w:rsidP="00190F39">
      <w:pPr>
        <w:tabs>
          <w:tab w:val="left" w:pos="-1080"/>
          <w:tab w:val="left" w:pos="-360"/>
          <w:tab w:val="left" w:pos="117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p>
    <w:p w:rsidR="00677595" w:rsidRDefault="00190F39" w:rsidP="00190F39">
      <w:pPr>
        <w:jc w:val="both"/>
        <w:rPr>
          <w:rFonts w:ascii="Times New Roman" w:hAnsi="Times New Roman"/>
          <w:szCs w:val="24"/>
        </w:rPr>
      </w:pPr>
      <w:r>
        <w:rPr>
          <w:rFonts w:ascii="Times New Roman" w:hAnsi="Times New Roman"/>
        </w:rPr>
        <w:t>KM/CFPL Tampa Terminal</w:t>
      </w:r>
      <w:r w:rsidRPr="00190F39">
        <w:rPr>
          <w:rFonts w:ascii="Times New Roman" w:hAnsi="Times New Roman"/>
          <w:szCs w:val="24"/>
        </w:rPr>
        <w:t xml:space="preserve"> is a bulk gasoline facility which stores and handles gasoline, jet fuel, diesel fuel, biodiesel fuel, ethanol, additives, and other volatile organic products (VOLs) in floating roof and fixed roof storage tanks.  These products are delivered by </w:t>
      </w:r>
      <w:proofErr w:type="gramStart"/>
      <w:r w:rsidR="00E86AAF">
        <w:rPr>
          <w:rFonts w:ascii="Times New Roman" w:hAnsi="Times New Roman"/>
          <w:szCs w:val="24"/>
        </w:rPr>
        <w:t xml:space="preserve">either </w:t>
      </w:r>
      <w:r w:rsidRPr="00190F39">
        <w:rPr>
          <w:rFonts w:ascii="Times New Roman" w:hAnsi="Times New Roman"/>
          <w:szCs w:val="24"/>
        </w:rPr>
        <w:t>ship</w:t>
      </w:r>
      <w:proofErr w:type="gramEnd"/>
      <w:r>
        <w:rPr>
          <w:rFonts w:ascii="Times New Roman" w:hAnsi="Times New Roman"/>
          <w:szCs w:val="24"/>
        </w:rPr>
        <w:t>,</w:t>
      </w:r>
      <w:r w:rsidRPr="00190F39">
        <w:rPr>
          <w:rFonts w:ascii="Times New Roman" w:hAnsi="Times New Roman"/>
          <w:szCs w:val="24"/>
        </w:rPr>
        <w:t xml:space="preserve"> railcar</w:t>
      </w:r>
      <w:r>
        <w:rPr>
          <w:rFonts w:ascii="Times New Roman" w:hAnsi="Times New Roman"/>
          <w:szCs w:val="24"/>
        </w:rPr>
        <w:t xml:space="preserve"> </w:t>
      </w:r>
      <w:r w:rsidRPr="00842A41">
        <w:rPr>
          <w:rFonts w:ascii="Times New Roman" w:hAnsi="Times New Roman"/>
          <w:szCs w:val="24"/>
        </w:rPr>
        <w:t>or pipeline</w:t>
      </w:r>
      <w:r w:rsidRPr="00190F39">
        <w:rPr>
          <w:rFonts w:ascii="Times New Roman" w:hAnsi="Times New Roman"/>
          <w:szCs w:val="24"/>
        </w:rPr>
        <w:t>.  The products are subsequently loaded into railcars, trucks, or barges for shipment offsite or can be transferred offsite via two pipelines.  The operations at this facility include 45 permitted storage tanks; degassing of the storage tanks; a barge loading operation; four loading racks; a Vapor Recovery Unit (VRU); and an open flame flare unit (OFFU).  The storage tanks (EUs 001, 002, 007, 008, 009, 013, and 015) include the gasoline floating roof group tanks, jet fuel group tanks, biodiesel group tanks, additive group tanks, PCW (Petroleum Contact Water) group tanks, ethanol group tanks, and miscellaneous group tanks.  Each tank group is subject to various operating restrictions such as throughput, products stored, and product vapor pressure.</w:t>
      </w:r>
    </w:p>
    <w:p w:rsidR="00190F39" w:rsidRPr="00190F39" w:rsidRDefault="00190F39" w:rsidP="00190F39">
      <w:pPr>
        <w:jc w:val="both"/>
        <w:rPr>
          <w:rFonts w:ascii="Times New Roman" w:hAnsi="Times New Roman"/>
          <w:szCs w:val="24"/>
        </w:rPr>
      </w:pPr>
      <w:r w:rsidRPr="00190F39">
        <w:rPr>
          <w:rFonts w:ascii="Times New Roman" w:hAnsi="Times New Roman"/>
          <w:szCs w:val="24"/>
        </w:rPr>
        <w:t xml:space="preserve">  </w:t>
      </w:r>
    </w:p>
    <w:p w:rsidR="00190F39" w:rsidRDefault="00190F39" w:rsidP="00190F39">
      <w:pPr>
        <w:tabs>
          <w:tab w:val="left" w:pos="-1080"/>
          <w:tab w:val="left" w:pos="-360"/>
          <w:tab w:val="left" w:pos="117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190F39">
        <w:rPr>
          <w:rFonts w:ascii="Times New Roman" w:hAnsi="Times New Roman"/>
          <w:szCs w:val="24"/>
        </w:rPr>
        <w:t>The facility has four loading racks:  Truck Loading Racks T/T Area Nos. 1, 2A, 3 and 7.  Truck Loading Rack T/T Area No. 1 has one loading arm.  Truck Loading Rack T/T Area No. 2A has four (4) loading arms.  Truck Loading Racks T/T Area Nos. 1 and 2A are permitted to load biodiesel and other volatile organic products into trucks or railcars</w:t>
      </w:r>
      <w:r w:rsidRPr="00190F39">
        <w:rPr>
          <w:rFonts w:ascii="Times New Roman" w:hAnsi="Times New Roman"/>
          <w:spacing w:val="-3"/>
          <w:szCs w:val="24"/>
        </w:rPr>
        <w:t xml:space="preserve"> for shipment offsite.  VOC emissions from the </w:t>
      </w:r>
      <w:r w:rsidRPr="00190F39">
        <w:rPr>
          <w:rFonts w:ascii="Times New Roman" w:hAnsi="Times New Roman"/>
          <w:szCs w:val="24"/>
        </w:rPr>
        <w:t>Truck Loading Racks T/T Area Nos. 1 and 2A are controlled using submerged filling techniques.</w:t>
      </w:r>
    </w:p>
    <w:p w:rsidR="00190F39" w:rsidRDefault="00190F39" w:rsidP="00190F39">
      <w:pPr>
        <w:tabs>
          <w:tab w:val="left" w:pos="-1080"/>
          <w:tab w:val="left" w:pos="-360"/>
          <w:tab w:val="left" w:pos="117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p>
    <w:p w:rsidR="00DB1BCD" w:rsidRDefault="004C0405" w:rsidP="009330F5">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Pr>
          <w:rFonts w:ascii="Times New Roman" w:hAnsi="Times New Roman"/>
          <w:szCs w:val="24"/>
        </w:rPr>
        <w:t>According to the current Title V Operating Permit No. 0570085-023-AV, t</w:t>
      </w:r>
      <w:r w:rsidR="00E23D08">
        <w:rPr>
          <w:rFonts w:ascii="Times New Roman" w:hAnsi="Times New Roman"/>
          <w:szCs w:val="24"/>
        </w:rPr>
        <w:t xml:space="preserve">here are 5 </w:t>
      </w:r>
      <w:r>
        <w:rPr>
          <w:rFonts w:ascii="Times New Roman" w:hAnsi="Times New Roman"/>
          <w:szCs w:val="24"/>
        </w:rPr>
        <w:t xml:space="preserve">storage </w:t>
      </w:r>
      <w:r w:rsidR="00E23D08">
        <w:rPr>
          <w:rFonts w:ascii="Times New Roman" w:hAnsi="Times New Roman"/>
          <w:szCs w:val="24"/>
        </w:rPr>
        <w:t>tanks (Tank</w:t>
      </w:r>
      <w:r w:rsidR="00A87F74">
        <w:rPr>
          <w:rFonts w:ascii="Times New Roman" w:hAnsi="Times New Roman"/>
          <w:szCs w:val="24"/>
        </w:rPr>
        <w:t>s</w:t>
      </w:r>
      <w:r w:rsidR="00E23D08">
        <w:rPr>
          <w:rFonts w:ascii="Times New Roman" w:hAnsi="Times New Roman"/>
          <w:szCs w:val="24"/>
        </w:rPr>
        <w:t xml:space="preserve"> 101, 102, 20</w:t>
      </w:r>
      <w:r>
        <w:rPr>
          <w:rFonts w:ascii="Times New Roman" w:hAnsi="Times New Roman"/>
          <w:szCs w:val="24"/>
        </w:rPr>
        <w:t>5</w:t>
      </w:r>
      <w:r w:rsidR="00E23D08">
        <w:rPr>
          <w:rFonts w:ascii="Times New Roman" w:hAnsi="Times New Roman"/>
          <w:szCs w:val="24"/>
        </w:rPr>
        <w:t>, 40</w:t>
      </w:r>
      <w:r>
        <w:rPr>
          <w:rFonts w:ascii="Times New Roman" w:hAnsi="Times New Roman"/>
          <w:szCs w:val="24"/>
        </w:rPr>
        <w:t>1</w:t>
      </w:r>
      <w:r w:rsidR="00E23D08">
        <w:rPr>
          <w:rFonts w:ascii="Times New Roman" w:hAnsi="Times New Roman"/>
          <w:szCs w:val="24"/>
        </w:rPr>
        <w:t xml:space="preserve"> and Surge Tank) listed under the EU 013</w:t>
      </w:r>
      <w:r>
        <w:rPr>
          <w:rFonts w:ascii="Times New Roman" w:hAnsi="Times New Roman"/>
          <w:szCs w:val="24"/>
        </w:rPr>
        <w:t xml:space="preserve">.  </w:t>
      </w:r>
      <w:r w:rsidR="00842A41">
        <w:rPr>
          <w:rFonts w:ascii="Times New Roman" w:hAnsi="Times New Roman"/>
          <w:szCs w:val="24"/>
        </w:rPr>
        <w:t>T</w:t>
      </w:r>
      <w:r w:rsidR="00842A41">
        <w:rPr>
          <w:rFonts w:ascii="Times New Roman" w:hAnsi="Times New Roman"/>
        </w:rPr>
        <w:t xml:space="preserve">his AC modification will replace </w:t>
      </w:r>
      <w:r w:rsidR="00842A41">
        <w:rPr>
          <w:rFonts w:ascii="Times New Roman" w:hAnsi="Times New Roman"/>
        </w:rPr>
        <w:lastRenderedPageBreak/>
        <w:t xml:space="preserve">the </w:t>
      </w:r>
      <w:r w:rsidR="00842A41" w:rsidRPr="00967E3C">
        <w:rPr>
          <w:rFonts w:ascii="Times New Roman" w:hAnsi="Times New Roman"/>
        </w:rPr>
        <w:t xml:space="preserve">throughput limits </w:t>
      </w:r>
      <w:r w:rsidR="00842A41">
        <w:rPr>
          <w:rFonts w:ascii="Times New Roman" w:hAnsi="Times New Roman"/>
        </w:rPr>
        <w:t>for each s</w:t>
      </w:r>
      <w:r w:rsidR="00842A41" w:rsidRPr="00967E3C">
        <w:rPr>
          <w:rFonts w:ascii="Times New Roman" w:hAnsi="Times New Roman"/>
        </w:rPr>
        <w:t xml:space="preserve">torage tank </w:t>
      </w:r>
      <w:r w:rsidR="00842A41">
        <w:rPr>
          <w:rFonts w:ascii="Times New Roman" w:hAnsi="Times New Roman"/>
        </w:rPr>
        <w:t xml:space="preserve">under the </w:t>
      </w:r>
      <w:r w:rsidR="00842A41" w:rsidRPr="00967E3C">
        <w:rPr>
          <w:rFonts w:ascii="Times New Roman" w:hAnsi="Times New Roman"/>
        </w:rPr>
        <w:t>EU</w:t>
      </w:r>
      <w:r w:rsidR="00842A41">
        <w:rPr>
          <w:rFonts w:ascii="Times New Roman" w:hAnsi="Times New Roman"/>
        </w:rPr>
        <w:t xml:space="preserve"> </w:t>
      </w:r>
      <w:r w:rsidR="00842A41" w:rsidRPr="00967E3C">
        <w:rPr>
          <w:rFonts w:ascii="Times New Roman" w:hAnsi="Times New Roman"/>
        </w:rPr>
        <w:t>013 with the requirement to maintain monthly throughput records for each storage tank</w:t>
      </w:r>
      <w:r w:rsidR="00842A41">
        <w:rPr>
          <w:rFonts w:ascii="Times New Roman" w:hAnsi="Times New Roman"/>
        </w:rPr>
        <w:t xml:space="preserve">, and </w:t>
      </w:r>
      <w:r w:rsidR="00842A41" w:rsidRPr="00967E3C">
        <w:rPr>
          <w:rFonts w:ascii="Times New Roman" w:hAnsi="Times New Roman"/>
        </w:rPr>
        <w:t>calculat</w:t>
      </w:r>
      <w:r w:rsidR="00842A41">
        <w:rPr>
          <w:rFonts w:ascii="Times New Roman" w:hAnsi="Times New Roman"/>
        </w:rPr>
        <w:t>e VOC emissions</w:t>
      </w:r>
      <w:r w:rsidR="00842A41" w:rsidRPr="00967E3C">
        <w:rPr>
          <w:rFonts w:ascii="Times New Roman" w:hAnsi="Times New Roman"/>
        </w:rPr>
        <w:t xml:space="preserve"> on a 12-month rolling basis</w:t>
      </w:r>
      <w:r w:rsidR="00842A41">
        <w:rPr>
          <w:rFonts w:ascii="Times New Roman" w:hAnsi="Times New Roman"/>
        </w:rPr>
        <w:t xml:space="preserve"> to meet the permitted VOC emission limit of 6.7 TPY, for this EU</w:t>
      </w:r>
      <w:r w:rsidR="00842A41" w:rsidRPr="00967E3C">
        <w:rPr>
          <w:rFonts w:ascii="Times New Roman" w:hAnsi="Times New Roman"/>
        </w:rPr>
        <w:t xml:space="preserve">. </w:t>
      </w:r>
      <w:r w:rsidR="00842A41">
        <w:rPr>
          <w:rFonts w:ascii="Times New Roman" w:hAnsi="Times New Roman"/>
        </w:rPr>
        <w:t xml:space="preserve"> </w:t>
      </w:r>
      <w:r w:rsidR="00842A41" w:rsidRPr="00967E3C">
        <w:rPr>
          <w:rFonts w:ascii="Times New Roman" w:hAnsi="Times New Roman"/>
        </w:rPr>
        <w:t>Th</w:t>
      </w:r>
      <w:r w:rsidR="00842A41">
        <w:rPr>
          <w:rFonts w:ascii="Times New Roman" w:hAnsi="Times New Roman"/>
        </w:rPr>
        <w:t>is</w:t>
      </w:r>
      <w:r w:rsidR="00842A41" w:rsidRPr="00967E3C">
        <w:rPr>
          <w:rFonts w:ascii="Times New Roman" w:hAnsi="Times New Roman"/>
        </w:rPr>
        <w:t xml:space="preserve"> proposed </w:t>
      </w:r>
      <w:r w:rsidR="00842A41">
        <w:rPr>
          <w:rFonts w:ascii="Times New Roman" w:hAnsi="Times New Roman"/>
        </w:rPr>
        <w:t xml:space="preserve">modification </w:t>
      </w:r>
      <w:r w:rsidR="00842A41" w:rsidRPr="00967E3C">
        <w:rPr>
          <w:rFonts w:ascii="Times New Roman" w:hAnsi="Times New Roman"/>
        </w:rPr>
        <w:t>will increase operational flexibility for the tanks within this group without impacting the existing VOC emission limit.</w:t>
      </w:r>
      <w:r w:rsidR="00842A41">
        <w:rPr>
          <w:rFonts w:ascii="Times New Roman" w:hAnsi="Times New Roman"/>
        </w:rPr>
        <w:t xml:space="preserve"> </w:t>
      </w:r>
    </w:p>
    <w:p w:rsidR="00CD0396" w:rsidRDefault="00CD0396" w:rsidP="00CD0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D0396" w:rsidRPr="00241305" w:rsidRDefault="00193160" w:rsidP="00CD0396">
      <w:pPr>
        <w:tabs>
          <w:tab w:val="left" w:pos="-1080"/>
          <w:tab w:val="left" w:pos="-360"/>
          <w:tab w:val="left" w:pos="117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4E7AE2">
        <w:rPr>
          <w:rFonts w:ascii="Times New Roman" w:hAnsi="Times New Roman"/>
        </w:rPr>
        <w:t xml:space="preserve">The </w:t>
      </w:r>
      <w:r>
        <w:rPr>
          <w:rFonts w:ascii="Times New Roman" w:hAnsi="Times New Roman"/>
        </w:rPr>
        <w:t>S</w:t>
      </w:r>
      <w:r w:rsidRPr="004E7AE2">
        <w:rPr>
          <w:rFonts w:ascii="Times New Roman" w:hAnsi="Times New Roman"/>
        </w:rPr>
        <w:t xml:space="preserve">urge </w:t>
      </w:r>
      <w:r>
        <w:rPr>
          <w:rFonts w:ascii="Times New Roman" w:hAnsi="Times New Roman"/>
        </w:rPr>
        <w:t>T</w:t>
      </w:r>
      <w:r w:rsidRPr="004E7AE2">
        <w:rPr>
          <w:rFonts w:ascii="Times New Roman" w:hAnsi="Times New Roman"/>
        </w:rPr>
        <w:t xml:space="preserve">ank is a liquid storage tank which serves as a pressure relief vessel for the product transfer piping within the </w:t>
      </w:r>
      <w:r>
        <w:rPr>
          <w:rFonts w:ascii="Times New Roman" w:hAnsi="Times New Roman"/>
        </w:rPr>
        <w:t>KM/</w:t>
      </w:r>
      <w:r w:rsidRPr="004E7AE2">
        <w:rPr>
          <w:rFonts w:ascii="Times New Roman" w:hAnsi="Times New Roman"/>
        </w:rPr>
        <w:t>CFPL Tampa Terminal.</w:t>
      </w:r>
      <w:r>
        <w:rPr>
          <w:rFonts w:ascii="Times New Roman" w:hAnsi="Times New Roman"/>
        </w:rPr>
        <w:t xml:space="preserve"> </w:t>
      </w:r>
      <w:r w:rsidRPr="004E7AE2">
        <w:rPr>
          <w:rFonts w:ascii="Times New Roman" w:hAnsi="Times New Roman"/>
        </w:rPr>
        <w:t xml:space="preserve"> When product transfer operations are inactive, the pressure within product transfer lines can build up due to daily temperature fluctuations, especially during summer months. When the pressure within the piping exceeds specified thresholds, the pressure relief valves open and fuel from the product transfer piping is transferred to the surge tank.</w:t>
      </w:r>
      <w:r>
        <w:rPr>
          <w:rFonts w:ascii="Times New Roman" w:hAnsi="Times New Roman"/>
        </w:rPr>
        <w:t xml:space="preserve"> </w:t>
      </w:r>
      <w:r w:rsidRPr="004E7AE2">
        <w:rPr>
          <w:rFonts w:ascii="Times New Roman" w:hAnsi="Times New Roman"/>
        </w:rPr>
        <w:t xml:space="preserve"> The liquids from pressure relief events are the only source of throughput for the surge tank.</w:t>
      </w:r>
      <w:r w:rsidR="00CD0396">
        <w:rPr>
          <w:rFonts w:ascii="Times New Roman" w:hAnsi="Times New Roman"/>
          <w:szCs w:val="24"/>
        </w:rPr>
        <w:t xml:space="preserve">  </w:t>
      </w:r>
    </w:p>
    <w:p w:rsidR="00677595" w:rsidRDefault="00677595" w:rsidP="00190F39">
      <w:pPr>
        <w:tabs>
          <w:tab w:val="left" w:pos="-1080"/>
          <w:tab w:val="left" w:pos="-360"/>
          <w:tab w:val="left" w:pos="117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p>
    <w:p w:rsidR="00CD0396" w:rsidRDefault="00A87F74" w:rsidP="00190F39">
      <w:pPr>
        <w:tabs>
          <w:tab w:val="left" w:pos="-1080"/>
          <w:tab w:val="left" w:pos="-360"/>
          <w:tab w:val="left" w:pos="117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Pr>
          <w:rFonts w:ascii="Times New Roman" w:hAnsi="Times New Roman"/>
          <w:spacing w:val="-3"/>
        </w:rPr>
        <w:t>The loading racks</w:t>
      </w:r>
      <w:r w:rsidRPr="00FC3715">
        <w:rPr>
          <w:rFonts w:ascii="Times New Roman" w:hAnsi="Times New Roman"/>
          <w:spacing w:val="-3"/>
          <w:sz w:val="23"/>
          <w:szCs w:val="23"/>
        </w:rPr>
        <w:t xml:space="preserve"> </w:t>
      </w:r>
      <w:r>
        <w:rPr>
          <w:rFonts w:ascii="Times New Roman" w:hAnsi="Times New Roman"/>
          <w:spacing w:val="-3"/>
          <w:szCs w:val="24"/>
        </w:rPr>
        <w:t xml:space="preserve">under EU 017 are </w:t>
      </w:r>
      <w:r w:rsidRPr="000E4CB4">
        <w:rPr>
          <w:rFonts w:ascii="Times New Roman" w:hAnsi="Times New Roman"/>
          <w:spacing w:val="-3"/>
          <w:szCs w:val="24"/>
        </w:rPr>
        <w:t xml:space="preserve">subject to </w:t>
      </w:r>
      <w:r>
        <w:rPr>
          <w:rFonts w:ascii="Times New Roman" w:hAnsi="Times New Roman"/>
          <w:spacing w:val="-3"/>
        </w:rPr>
        <w:t>Rule</w:t>
      </w:r>
      <w:r w:rsidRPr="00B10166">
        <w:rPr>
          <w:rFonts w:ascii="Times New Roman" w:hAnsi="Times New Roman"/>
          <w:spacing w:val="-3"/>
        </w:rPr>
        <w:t xml:space="preserve"> </w:t>
      </w:r>
      <w:r>
        <w:rPr>
          <w:rFonts w:ascii="Times New Roman" w:hAnsi="Times New Roman"/>
          <w:spacing w:val="-3"/>
        </w:rPr>
        <w:t xml:space="preserve">62-296.320, </w:t>
      </w:r>
      <w:r w:rsidRPr="00B10166">
        <w:rPr>
          <w:rFonts w:ascii="Times New Roman" w:hAnsi="Times New Roman"/>
          <w:spacing w:val="-3"/>
        </w:rPr>
        <w:t>F.A.C.</w:t>
      </w:r>
      <w:r>
        <w:rPr>
          <w:rFonts w:ascii="Times New Roman" w:hAnsi="Times New Roman"/>
          <w:spacing w:val="-3"/>
        </w:rPr>
        <w:t xml:space="preserve"> and</w:t>
      </w:r>
      <w:r w:rsidRPr="000E4CB4">
        <w:rPr>
          <w:rFonts w:ascii="Times New Roman" w:hAnsi="Times New Roman"/>
          <w:spacing w:val="-3"/>
          <w:szCs w:val="24"/>
        </w:rPr>
        <w:t xml:space="preserve"> </w:t>
      </w:r>
      <w:r>
        <w:rPr>
          <w:rFonts w:ascii="Times New Roman" w:hAnsi="Times New Roman"/>
          <w:spacing w:val="-3"/>
          <w:szCs w:val="24"/>
        </w:rPr>
        <w:t>the NSPS</w:t>
      </w:r>
      <w:r w:rsidRPr="000E4CB4">
        <w:rPr>
          <w:rFonts w:ascii="Times New Roman" w:hAnsi="Times New Roman"/>
          <w:spacing w:val="-3"/>
          <w:szCs w:val="24"/>
        </w:rPr>
        <w:t xml:space="preserve">, </w:t>
      </w:r>
      <w:r>
        <w:rPr>
          <w:rFonts w:ascii="Times New Roman" w:hAnsi="Times New Roman"/>
          <w:spacing w:val="-3"/>
          <w:szCs w:val="24"/>
        </w:rPr>
        <w:t xml:space="preserve">40 CFR 60, </w:t>
      </w:r>
      <w:r w:rsidRPr="000E4CB4">
        <w:rPr>
          <w:rFonts w:ascii="Times New Roman" w:hAnsi="Times New Roman"/>
          <w:spacing w:val="-3"/>
          <w:szCs w:val="24"/>
        </w:rPr>
        <w:t>Subpart XX</w:t>
      </w:r>
      <w:r>
        <w:rPr>
          <w:rFonts w:ascii="Times New Roman" w:hAnsi="Times New Roman"/>
          <w:spacing w:val="-3"/>
          <w:szCs w:val="24"/>
        </w:rPr>
        <w:t xml:space="preserve">, and the </w:t>
      </w:r>
      <w:r>
        <w:rPr>
          <w:rFonts w:ascii="Times New Roman" w:hAnsi="Times New Roman"/>
          <w:spacing w:val="-3"/>
        </w:rPr>
        <w:t xml:space="preserve">VRU and OFU at EU 017 are subject to </w:t>
      </w:r>
      <w:r w:rsidRPr="00C838CE">
        <w:rPr>
          <w:rFonts w:ascii="Times New Roman" w:hAnsi="Times New Roman"/>
        </w:rPr>
        <w:t>Compliance Assurance Monitoring (CAM) requirements of 40 CFR, Part 64</w:t>
      </w:r>
      <w:r w:rsidRPr="002328B5">
        <w:rPr>
          <w:rFonts w:ascii="Times New Roman" w:hAnsi="Times New Roman"/>
          <w:szCs w:val="24"/>
        </w:rPr>
        <w:t xml:space="preserve"> in order to</w:t>
      </w:r>
      <w:r>
        <w:rPr>
          <w:sz w:val="22"/>
          <w:szCs w:val="22"/>
        </w:rPr>
        <w:t xml:space="preserve"> </w:t>
      </w:r>
      <w:r w:rsidRPr="002328B5">
        <w:rPr>
          <w:rFonts w:ascii="Times New Roman" w:hAnsi="Times New Roman"/>
          <w:szCs w:val="24"/>
        </w:rPr>
        <w:t>provide reasonable assurance of compliance with the 10 mg/l limit</w:t>
      </w:r>
      <w:r>
        <w:rPr>
          <w:rFonts w:ascii="Times New Roman" w:hAnsi="Times New Roman"/>
        </w:rPr>
        <w:t xml:space="preserve">.  </w:t>
      </w:r>
      <w:r>
        <w:rPr>
          <w:rFonts w:ascii="Times New Roman" w:hAnsi="Times New Roman"/>
          <w:spacing w:val="-3"/>
        </w:rPr>
        <w:t>Since the facility is not a major source of HAP emissions, it</w:t>
      </w:r>
      <w:r w:rsidRPr="00B10166">
        <w:rPr>
          <w:rFonts w:ascii="Times New Roman" w:hAnsi="Times New Roman"/>
          <w:spacing w:val="-3"/>
        </w:rPr>
        <w:t xml:space="preserve"> is not subject to 40 CFR 63 Subpart R – National Emission Standards for Gasoline Distribution Facilities (Bulk Gasoline Terminals and Pipeline Breakout Stations) </w:t>
      </w:r>
      <w:r>
        <w:rPr>
          <w:rFonts w:ascii="Times New Roman" w:hAnsi="Times New Roman"/>
          <w:spacing w:val="-3"/>
        </w:rPr>
        <w:t>or</w:t>
      </w:r>
      <w:r w:rsidRPr="00B10166">
        <w:rPr>
          <w:rFonts w:ascii="Times New Roman" w:hAnsi="Times New Roman"/>
          <w:spacing w:val="-3"/>
        </w:rPr>
        <w:t xml:space="preserve"> 40 CFR 63 Subpart EEEE – National Emission Standards for Hazardous Air Pollutants: Organic Liquids Distribution (Non-Gasoline)</w:t>
      </w:r>
      <w:r>
        <w:rPr>
          <w:rFonts w:ascii="Times New Roman" w:hAnsi="Times New Roman"/>
          <w:spacing w:val="-3"/>
        </w:rPr>
        <w:t xml:space="preserve">.  In addition, </w:t>
      </w:r>
      <w:r>
        <w:rPr>
          <w:rFonts w:ascii="Times New Roman" w:hAnsi="Times New Roman"/>
          <w:spacing w:val="-3"/>
          <w:szCs w:val="24"/>
        </w:rPr>
        <w:t xml:space="preserve">the Barge Loading operation, which involves the handling of diesel, jet, bio-diesel, additives, or other low volatile petroleum or organic liquids with a true vapor pressure less than 1.5 </w:t>
      </w:r>
      <w:proofErr w:type="spellStart"/>
      <w:r>
        <w:rPr>
          <w:rFonts w:ascii="Times New Roman" w:hAnsi="Times New Roman"/>
          <w:spacing w:val="-3"/>
          <w:szCs w:val="24"/>
        </w:rPr>
        <w:t>psia</w:t>
      </w:r>
      <w:proofErr w:type="spellEnd"/>
      <w:r>
        <w:rPr>
          <w:rFonts w:ascii="Times New Roman" w:hAnsi="Times New Roman"/>
          <w:spacing w:val="-3"/>
          <w:szCs w:val="24"/>
        </w:rPr>
        <w:t xml:space="preserve">, is exempted from the requirements of </w:t>
      </w:r>
      <w:r w:rsidRPr="00AA1100">
        <w:rPr>
          <w:rFonts w:ascii="Times New Roman" w:hAnsi="Times New Roman"/>
          <w:spacing w:val="-3"/>
          <w:szCs w:val="24"/>
        </w:rPr>
        <w:t xml:space="preserve"> 40 CFR 63, Subpart Y – National Emission Standards for Marine Tank Vessel Loading Operations</w:t>
      </w:r>
      <w:r>
        <w:rPr>
          <w:rFonts w:ascii="Times New Roman" w:hAnsi="Times New Roman"/>
          <w:spacing w:val="-3"/>
          <w:szCs w:val="24"/>
        </w:rPr>
        <w:t xml:space="preserve">.  </w:t>
      </w:r>
    </w:p>
    <w:p w:rsidR="00CD0396" w:rsidRPr="00241305" w:rsidRDefault="00CD0396" w:rsidP="00CD039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jc w:val="both"/>
        <w:rPr>
          <w:rFonts w:ascii="Times New Roman" w:hAnsi="Times New Roman"/>
          <w:szCs w:val="24"/>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Location:  2101 GATX Drive, Tampa</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UTM:  17-</w:t>
      </w:r>
      <w:proofErr w:type="gramStart"/>
      <w:r w:rsidRPr="00B10166">
        <w:rPr>
          <w:rFonts w:ascii="Times New Roman" w:hAnsi="Times New Roman"/>
          <w:spacing w:val="-3"/>
        </w:rPr>
        <w:t>358.0E  3088.7N</w:t>
      </w:r>
      <w:proofErr w:type="gramEnd"/>
    </w:p>
    <w:p w:rsidR="00DB1BCD"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Facility NO:  0570085</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Default="00DB1BCD">
      <w:pPr>
        <w:tabs>
          <w:tab w:val="left" w:pos="-1080"/>
          <w:tab w:val="left" w:pos="-360"/>
          <w:tab w:val="left" w:pos="720"/>
          <w:tab w:val="left" w:pos="153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EU</w:t>
      </w:r>
      <w:r w:rsidRPr="00B10166">
        <w:rPr>
          <w:rFonts w:ascii="Times New Roman" w:hAnsi="Times New Roman"/>
          <w:spacing w:val="-3"/>
        </w:rPr>
        <w:t xml:space="preserve"> ID:  </w:t>
      </w:r>
      <w:r>
        <w:rPr>
          <w:rFonts w:ascii="Times New Roman" w:hAnsi="Times New Roman"/>
          <w:spacing w:val="-3"/>
        </w:rPr>
        <w:tab/>
      </w:r>
      <w:r w:rsidRPr="00B10166">
        <w:rPr>
          <w:rFonts w:ascii="Times New Roman" w:hAnsi="Times New Roman"/>
          <w:spacing w:val="-3"/>
        </w:rPr>
        <w:t>0</w:t>
      </w:r>
      <w:r>
        <w:rPr>
          <w:rFonts w:ascii="Times New Roman" w:hAnsi="Times New Roman"/>
          <w:spacing w:val="-3"/>
        </w:rPr>
        <w:t>13</w:t>
      </w:r>
      <w:r w:rsidRPr="00B10166">
        <w:rPr>
          <w:rFonts w:ascii="Times New Roman" w:hAnsi="Times New Roman"/>
          <w:spacing w:val="-3"/>
        </w:rPr>
        <w:t xml:space="preserve"> – </w:t>
      </w:r>
      <w:r w:rsidRPr="004D7D3B">
        <w:rPr>
          <w:rFonts w:ascii="Times New Roman" w:hAnsi="Times New Roman"/>
          <w:szCs w:val="24"/>
        </w:rPr>
        <w:t>Miscellaneous</w:t>
      </w:r>
      <w:r w:rsidRPr="00B10166">
        <w:rPr>
          <w:rFonts w:ascii="Times New Roman" w:hAnsi="Times New Roman"/>
          <w:spacing w:val="-3"/>
        </w:rPr>
        <w:t xml:space="preserve"> </w:t>
      </w:r>
      <w:r>
        <w:rPr>
          <w:rFonts w:ascii="Times New Roman" w:hAnsi="Times New Roman"/>
          <w:spacing w:val="-3"/>
        </w:rPr>
        <w:t xml:space="preserve">Tanks </w:t>
      </w:r>
      <w:r w:rsidRPr="00B10166">
        <w:rPr>
          <w:rFonts w:ascii="Times New Roman" w:hAnsi="Times New Roman"/>
          <w:spacing w:val="-3"/>
        </w:rPr>
        <w:t>Group</w:t>
      </w:r>
    </w:p>
    <w:p w:rsidR="00377C65" w:rsidRDefault="00DB1BCD" w:rsidP="00A87F74">
      <w:pPr>
        <w:tabs>
          <w:tab w:val="left" w:pos="-1080"/>
          <w:tab w:val="left" w:pos="-360"/>
          <w:tab w:val="left" w:pos="720"/>
          <w:tab w:val="left" w:pos="153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p>
    <w:p w:rsidR="00DB1BCD"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References Permit Nos.:  0570085-</w:t>
      </w:r>
      <w:r>
        <w:rPr>
          <w:rFonts w:ascii="Times New Roman" w:hAnsi="Times New Roman"/>
          <w:spacing w:val="-3"/>
        </w:rPr>
        <w:t>0</w:t>
      </w:r>
      <w:r w:rsidR="00F80D4D">
        <w:rPr>
          <w:rFonts w:ascii="Times New Roman" w:hAnsi="Times New Roman"/>
          <w:spacing w:val="-3"/>
        </w:rPr>
        <w:t>22</w:t>
      </w:r>
      <w:r>
        <w:rPr>
          <w:rFonts w:ascii="Times New Roman" w:hAnsi="Times New Roman"/>
          <w:spacing w:val="-3"/>
        </w:rPr>
        <w:t>/02</w:t>
      </w:r>
      <w:r w:rsidR="00F80D4D">
        <w:rPr>
          <w:rFonts w:ascii="Times New Roman" w:hAnsi="Times New Roman"/>
          <w:spacing w:val="-3"/>
        </w:rPr>
        <w:t>3</w:t>
      </w:r>
      <w:r w:rsidRPr="00B10166">
        <w:rPr>
          <w:rFonts w:ascii="Times New Roman" w:hAnsi="Times New Roman"/>
          <w:spacing w:val="-3"/>
        </w:rPr>
        <w:t>-AC</w:t>
      </w:r>
      <w:r w:rsidR="00F80D4D">
        <w:rPr>
          <w:rFonts w:ascii="Times New Roman" w:hAnsi="Times New Roman"/>
          <w:spacing w:val="-3"/>
        </w:rPr>
        <w:t>/</w:t>
      </w:r>
      <w:r>
        <w:rPr>
          <w:rFonts w:ascii="Times New Roman" w:hAnsi="Times New Roman"/>
          <w:spacing w:val="-3"/>
        </w:rPr>
        <w:t>AV</w:t>
      </w:r>
    </w:p>
    <w:p w:rsidR="00DB1BCD"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DB1BCD" w:rsidRPr="00B10166">
          <w:footerReference w:type="default" r:id="rId8"/>
          <w:endnotePr>
            <w:numFmt w:val="decimal"/>
          </w:endnotePr>
          <w:pgSz w:w="12240" w:h="15840"/>
          <w:pgMar w:top="1440" w:right="1080" w:bottom="720" w:left="1080" w:header="1440" w:footer="720" w:gutter="0"/>
          <w:pgNumType w:start="1"/>
          <w:cols w:space="720"/>
          <w:noEndnote/>
        </w:sectPr>
      </w:pPr>
    </w:p>
    <w:p w:rsidR="00DB1BCD" w:rsidRPr="00726755" w:rsidRDefault="00DB1BCD" w:rsidP="00484035">
      <w:pPr>
        <w:rPr>
          <w:rFonts w:ascii="Times New Roman" w:hAnsi="Times New Roman"/>
          <w:szCs w:val="24"/>
          <w:u w:val="single"/>
        </w:rPr>
      </w:pPr>
      <w:r>
        <w:rPr>
          <w:rFonts w:ascii="Times New Roman" w:hAnsi="Times New Roman"/>
          <w:b/>
          <w:szCs w:val="24"/>
          <w:u w:val="single"/>
        </w:rPr>
        <w:lastRenderedPageBreak/>
        <w:t xml:space="preserve">Facility-wide </w:t>
      </w:r>
      <w:r w:rsidRPr="00726755">
        <w:rPr>
          <w:rFonts w:ascii="Times New Roman" w:hAnsi="Times New Roman"/>
          <w:b/>
          <w:szCs w:val="24"/>
          <w:u w:val="single"/>
        </w:rPr>
        <w:t>Conditions</w:t>
      </w:r>
    </w:p>
    <w:p w:rsidR="00DB1BCD" w:rsidRPr="006A09FC" w:rsidRDefault="00DB1BCD" w:rsidP="0048403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p>
    <w:p w:rsidR="00DB1BCD" w:rsidRPr="00337A6A" w:rsidRDefault="00DB1BCD"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1.</w:t>
      </w:r>
      <w:r>
        <w:rPr>
          <w:rFonts w:ascii="Times New Roman" w:hAnsi="Times New Roman"/>
          <w:spacing w:val="-3"/>
          <w:szCs w:val="24"/>
        </w:rPr>
        <w:t xml:space="preserve">  </w:t>
      </w:r>
      <w:r w:rsidRPr="00337A6A">
        <w:rPr>
          <w:rFonts w:ascii="Times New Roman" w:hAnsi="Times New Roman"/>
          <w:spacing w:val="-3"/>
          <w:szCs w:val="24"/>
        </w:rPr>
        <w:t>A part of this permit is the attached General Conditions.</w:t>
      </w:r>
    </w:p>
    <w:p w:rsidR="00DB1BCD" w:rsidRPr="00337A6A" w:rsidRDefault="00DB1BCD"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[Rule 62-4.160, F.A.C.]</w:t>
      </w:r>
    </w:p>
    <w:p w:rsidR="00DB1BCD" w:rsidRPr="00337A6A" w:rsidRDefault="00DB1BCD"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B1BCD" w:rsidRDefault="00DB1BCD"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2.</w:t>
      </w:r>
      <w:r>
        <w:rPr>
          <w:rFonts w:ascii="Times New Roman" w:hAnsi="Times New Roman"/>
          <w:spacing w:val="-3"/>
          <w:szCs w:val="24"/>
        </w:rPr>
        <w:t xml:space="preserve">  </w:t>
      </w:r>
      <w:r w:rsidRPr="00337A6A">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DB1BCD" w:rsidRPr="00337A6A" w:rsidRDefault="00DB1BCD"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337A6A">
        <w:rPr>
          <w:rFonts w:ascii="Times New Roman" w:hAnsi="Times New Roman"/>
          <w:spacing w:val="-3"/>
          <w:szCs w:val="24"/>
        </w:rPr>
        <w:t>[Rule 62-4.070(7), F.A.C.]</w:t>
      </w:r>
      <w:proofErr w:type="gramEnd"/>
    </w:p>
    <w:p w:rsidR="00DB1BCD" w:rsidRPr="00337A6A" w:rsidRDefault="00DB1BCD"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B1BCD" w:rsidRPr="00337A6A" w:rsidRDefault="00DB1BCD"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3.</w:t>
      </w:r>
      <w:r>
        <w:rPr>
          <w:rFonts w:ascii="Times New Roman" w:hAnsi="Times New Roman"/>
          <w:spacing w:val="-3"/>
          <w:szCs w:val="24"/>
        </w:rPr>
        <w:t xml:space="preserve">  </w:t>
      </w:r>
      <w:r w:rsidRPr="00337A6A">
        <w:rPr>
          <w:rFonts w:ascii="Times New Roman" w:hAnsi="Times New Roman"/>
          <w:spacing w:val="-3"/>
          <w:szCs w:val="24"/>
        </w:rPr>
        <w:t xml:space="preserve">Issuance of this permit does not relieve 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DB1BCD" w:rsidRPr="00337A6A" w:rsidRDefault="00DB1BCD"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B1BCD" w:rsidRPr="00337A6A" w:rsidRDefault="00DB1BCD" w:rsidP="004840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37A6A">
        <w:rPr>
          <w:rFonts w:ascii="Times New Roman" w:hAnsi="Times New Roman"/>
          <w:spacing w:val="-3"/>
          <w:szCs w:val="24"/>
        </w:rPr>
        <w:t>4.</w:t>
      </w:r>
      <w:r>
        <w:rPr>
          <w:rFonts w:ascii="Times New Roman" w:hAnsi="Times New Roman"/>
          <w:spacing w:val="-3"/>
          <w:szCs w:val="24"/>
        </w:rPr>
        <w:t xml:space="preserve">  </w:t>
      </w:r>
      <w:r w:rsidRPr="00337A6A">
        <w:rPr>
          <w:rFonts w:ascii="Times New Roman" w:hAnsi="Times New Roman"/>
          <w:spacing w:val="-3"/>
          <w:szCs w:val="24"/>
        </w:rPr>
        <w:t xml:space="preserve">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 xml:space="preserve"> shall not cause, suffer, allow or permit the discharge of air pollutants which cause or contribute to an objectionable odor. [Rule 62-296.320, F.A.C.]</w:t>
      </w:r>
    </w:p>
    <w:p w:rsidR="00DB1BCD" w:rsidRDefault="00DB1BCD" w:rsidP="00B24BD6">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rPr>
      </w:pPr>
    </w:p>
    <w:p w:rsidR="00DB1BCD" w:rsidRDefault="00DB1BCD" w:rsidP="00B24BD6">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rPr>
      </w:pPr>
      <w:r>
        <w:rPr>
          <w:rFonts w:ascii="Times New Roman" w:hAnsi="Times New Roman"/>
        </w:rPr>
        <w:t>5</w:t>
      </w:r>
      <w:r w:rsidRPr="00C555F6">
        <w:rPr>
          <w:rFonts w:ascii="Times New Roman" w:hAnsi="Times New Roman"/>
        </w:rPr>
        <w:t>.</w:t>
      </w:r>
      <w:r>
        <w:rPr>
          <w:rFonts w:ascii="Times New Roman" w:hAnsi="Times New Roman"/>
        </w:rPr>
        <w:t xml:space="preserve">  In order to limit the </w:t>
      </w:r>
      <w:r>
        <w:rPr>
          <w:rFonts w:ascii="Times New Roman" w:hAnsi="Times New Roman"/>
          <w:spacing w:val="-3"/>
        </w:rPr>
        <w:t xml:space="preserve">potential to emit (PTE), the maximum </w:t>
      </w:r>
      <w:r w:rsidRPr="00B10166">
        <w:rPr>
          <w:rFonts w:ascii="Times New Roman" w:hAnsi="Times New Roman"/>
          <w:spacing w:val="-3"/>
        </w:rPr>
        <w:t xml:space="preserve">volatile organic compound (VOC) emissions for the facility shall not exceed </w:t>
      </w:r>
      <w:r>
        <w:rPr>
          <w:rFonts w:ascii="Times New Roman" w:hAnsi="Times New Roman"/>
          <w:spacing w:val="-3"/>
        </w:rPr>
        <w:t>191.2</w:t>
      </w:r>
      <w:r w:rsidRPr="00B10166">
        <w:rPr>
          <w:rFonts w:ascii="Times New Roman" w:hAnsi="Times New Roman"/>
          <w:spacing w:val="-3"/>
        </w:rPr>
        <w:t xml:space="preserve"> tons per twelve consecutive month period.</w:t>
      </w:r>
    </w:p>
    <w:p w:rsidR="00DB1BCD" w:rsidRPr="00B10166" w:rsidRDefault="00DB1BCD" w:rsidP="00B24BD6">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rPr>
      </w:pPr>
      <w:r w:rsidRPr="00B10166">
        <w:rPr>
          <w:rFonts w:ascii="Times New Roman" w:hAnsi="Times New Roman"/>
          <w:spacing w:val="-3"/>
        </w:rPr>
        <w:t>[</w:t>
      </w:r>
      <w:r w:rsidRPr="00B10166">
        <w:rPr>
          <w:rFonts w:ascii="Times New Roman" w:hAnsi="Times New Roman"/>
        </w:rPr>
        <w:t>Rule 62-4.070(3), F.A.C.</w:t>
      </w:r>
      <w:r>
        <w:rPr>
          <w:rFonts w:ascii="Times New Roman" w:hAnsi="Times New Roman"/>
        </w:rPr>
        <w:t xml:space="preserve"> and Air Construction </w:t>
      </w:r>
      <w:r w:rsidR="00677595">
        <w:rPr>
          <w:rFonts w:ascii="Times New Roman" w:hAnsi="Times New Roman"/>
        </w:rPr>
        <w:t xml:space="preserve">(AC) </w:t>
      </w:r>
      <w:r w:rsidR="00677595" w:rsidRPr="00677595">
        <w:rPr>
          <w:rFonts w:ascii="Times New Roman" w:hAnsi="Times New Roman"/>
          <w:szCs w:val="24"/>
        </w:rPr>
        <w:t>Permit No. 0570085-022-AC</w:t>
      </w:r>
      <w:r w:rsidRPr="00B10166">
        <w:rPr>
          <w:rFonts w:ascii="Times New Roman" w:hAnsi="Times New Roman"/>
          <w:spacing w:val="-3"/>
        </w:rPr>
        <w:t>]</w:t>
      </w:r>
    </w:p>
    <w:p w:rsidR="00DB1BCD" w:rsidRDefault="00DB1BCD" w:rsidP="00B24BD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B1BCD" w:rsidRPr="00B10166" w:rsidRDefault="00DB1BCD" w:rsidP="00B24BD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6</w:t>
      </w:r>
      <w:r w:rsidRPr="00C555F6">
        <w:rPr>
          <w:rFonts w:ascii="Times New Roman" w:hAnsi="Times New Roman"/>
          <w:spacing w:val="-3"/>
        </w:rPr>
        <w:t>.</w:t>
      </w:r>
      <w:r>
        <w:rPr>
          <w:rFonts w:ascii="Times New Roman" w:hAnsi="Times New Roman"/>
          <w:spacing w:val="-3"/>
        </w:rPr>
        <w:t xml:space="preserve">  </w:t>
      </w:r>
      <w:r w:rsidRPr="00B10166">
        <w:rPr>
          <w:rFonts w:ascii="Times New Roman" w:hAnsi="Times New Roman"/>
          <w:spacing w:val="-3"/>
        </w:rPr>
        <w:t xml:space="preserve">As requested by the </w:t>
      </w:r>
      <w:proofErr w:type="spellStart"/>
      <w:r w:rsidRPr="00B10166">
        <w:rPr>
          <w:rFonts w:ascii="Times New Roman" w:hAnsi="Times New Roman"/>
          <w:spacing w:val="-3"/>
        </w:rPr>
        <w:t>permittee</w:t>
      </w:r>
      <w:proofErr w:type="spellEnd"/>
      <w:r>
        <w:rPr>
          <w:rFonts w:ascii="Times New Roman" w:hAnsi="Times New Roman"/>
          <w:spacing w:val="-3"/>
        </w:rPr>
        <w:t xml:space="preserve">, </w:t>
      </w:r>
      <w:r w:rsidRPr="00B10166">
        <w:rPr>
          <w:rFonts w:ascii="Times New Roman" w:hAnsi="Times New Roman"/>
          <w:spacing w:val="-3"/>
        </w:rPr>
        <w:t xml:space="preserve">in order to demonstrate compliance with the exemption from 40CFR63 Subpart R (NESHAP for Gasoline Distribution Facilities), the </w:t>
      </w:r>
      <w:r>
        <w:rPr>
          <w:rFonts w:ascii="Times New Roman" w:hAnsi="Times New Roman"/>
          <w:spacing w:val="-3"/>
        </w:rPr>
        <w:t>following limitations</w:t>
      </w:r>
      <w:r w:rsidRPr="00B10166">
        <w:rPr>
          <w:rFonts w:ascii="Times New Roman" w:hAnsi="Times New Roman"/>
          <w:spacing w:val="-3"/>
        </w:rPr>
        <w:t xml:space="preserve"> shall</w:t>
      </w:r>
      <w:r>
        <w:rPr>
          <w:rFonts w:ascii="Times New Roman" w:hAnsi="Times New Roman"/>
          <w:spacing w:val="-3"/>
        </w:rPr>
        <w:t xml:space="preserve"> apply</w:t>
      </w:r>
      <w:r w:rsidRPr="00B10166">
        <w:rPr>
          <w:rFonts w:ascii="Times New Roman" w:hAnsi="Times New Roman"/>
          <w:spacing w:val="-3"/>
        </w:rPr>
        <w:t>:</w:t>
      </w:r>
    </w:p>
    <w:p w:rsidR="00DB1BCD" w:rsidRPr="00B10166" w:rsidRDefault="00DB1BCD" w:rsidP="00B24BD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B10166">
        <w:rPr>
          <w:rFonts w:ascii="Times New Roman" w:hAnsi="Times New Roman"/>
          <w:spacing w:val="-3"/>
        </w:rPr>
        <w:t>[40</w:t>
      </w:r>
      <w:r w:rsidR="00677595">
        <w:rPr>
          <w:rFonts w:ascii="Times New Roman" w:hAnsi="Times New Roman"/>
          <w:spacing w:val="-3"/>
        </w:rPr>
        <w:t xml:space="preserve"> </w:t>
      </w:r>
      <w:r w:rsidRPr="00B10166">
        <w:rPr>
          <w:rFonts w:ascii="Times New Roman" w:hAnsi="Times New Roman"/>
          <w:spacing w:val="-3"/>
        </w:rPr>
        <w:t>CFR</w:t>
      </w:r>
      <w:r w:rsidR="00677595">
        <w:rPr>
          <w:rFonts w:ascii="Times New Roman" w:hAnsi="Times New Roman"/>
          <w:spacing w:val="-3"/>
        </w:rPr>
        <w:t xml:space="preserve"> </w:t>
      </w:r>
      <w:r w:rsidRPr="00B10166">
        <w:rPr>
          <w:rFonts w:ascii="Times New Roman" w:hAnsi="Times New Roman"/>
          <w:spacing w:val="-3"/>
        </w:rPr>
        <w:t>63.420(d)</w:t>
      </w:r>
      <w:r w:rsidR="00677595">
        <w:rPr>
          <w:rFonts w:ascii="Times New Roman" w:hAnsi="Times New Roman"/>
          <w:spacing w:val="-3"/>
        </w:rPr>
        <w:t xml:space="preserve">, </w:t>
      </w:r>
      <w:r w:rsidR="00677595" w:rsidRPr="00B10166">
        <w:rPr>
          <w:rFonts w:ascii="Times New Roman" w:hAnsi="Times New Roman"/>
        </w:rPr>
        <w:t>Rule 62-4.070(3), F.A.C.</w:t>
      </w:r>
      <w:r w:rsidR="00677595">
        <w:rPr>
          <w:rFonts w:ascii="Times New Roman" w:hAnsi="Times New Roman"/>
        </w:rPr>
        <w:t xml:space="preserve"> and</w:t>
      </w:r>
      <w:r w:rsidR="00677595">
        <w:rPr>
          <w:rFonts w:ascii="Times New Roman" w:hAnsi="Times New Roman"/>
          <w:spacing w:val="-3"/>
        </w:rPr>
        <w:t xml:space="preserve"> </w:t>
      </w:r>
      <w:r w:rsidR="00677595">
        <w:rPr>
          <w:rFonts w:ascii="Times New Roman" w:hAnsi="Times New Roman"/>
        </w:rPr>
        <w:t xml:space="preserve">AC </w:t>
      </w:r>
      <w:r w:rsidR="00677595" w:rsidRPr="00677595">
        <w:rPr>
          <w:rFonts w:ascii="Times New Roman" w:hAnsi="Times New Roman"/>
          <w:szCs w:val="24"/>
        </w:rPr>
        <w:t>Permit No. 0570085-022-AC</w:t>
      </w:r>
      <w:r w:rsidRPr="00B10166">
        <w:rPr>
          <w:rFonts w:ascii="Times New Roman" w:hAnsi="Times New Roman"/>
          <w:spacing w:val="-3"/>
        </w:rPr>
        <w:t>]</w:t>
      </w:r>
    </w:p>
    <w:p w:rsidR="00DB1BCD" w:rsidRPr="00B10166" w:rsidRDefault="00DB1BCD" w:rsidP="00B24BD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B1BCD" w:rsidRPr="00B10166" w:rsidRDefault="00DB1BCD" w:rsidP="003A0F2F">
      <w:pPr>
        <w:widowControl/>
        <w:numPr>
          <w:ilvl w:val="0"/>
          <w:numId w:val="44"/>
        </w:numPr>
        <w:tabs>
          <w:tab w:val="clear" w:pos="1455"/>
          <w:tab w:val="left" w:pos="0"/>
          <w:tab w:val="left" w:pos="720"/>
          <w:tab w:val="num" w:pos="1170"/>
        </w:tabs>
        <w:suppressAutoHyphens/>
        <w:ind w:left="1170" w:hanging="450"/>
        <w:jc w:val="both"/>
        <w:rPr>
          <w:rFonts w:ascii="Times New Roman" w:hAnsi="Times New Roman"/>
          <w:spacing w:val="-3"/>
        </w:rPr>
      </w:pPr>
      <w:r w:rsidRPr="00B10166">
        <w:rPr>
          <w:rFonts w:ascii="Times New Roman" w:hAnsi="Times New Roman"/>
          <w:spacing w:val="-3"/>
        </w:rPr>
        <w:t xml:space="preserve">The hazardous air pollutant (HAP) as defined in Rule 62-210.200, F.A.C., emissions shall be less than 10 tons in any 12 consecutive month </w:t>
      </w:r>
      <w:proofErr w:type="gramStart"/>
      <w:r w:rsidRPr="00B10166">
        <w:rPr>
          <w:rFonts w:ascii="Times New Roman" w:hAnsi="Times New Roman"/>
          <w:spacing w:val="-3"/>
        </w:rPr>
        <w:t>period</w:t>
      </w:r>
      <w:proofErr w:type="gramEnd"/>
      <w:r w:rsidRPr="00B10166">
        <w:rPr>
          <w:rFonts w:ascii="Times New Roman" w:hAnsi="Times New Roman"/>
          <w:spacing w:val="-3"/>
        </w:rPr>
        <w:t xml:space="preserve"> for any individual HAP, or less than 25 tons in any 12 consecutive month period for any combination of HAP.</w:t>
      </w:r>
    </w:p>
    <w:p w:rsidR="00DB1BCD" w:rsidRPr="00B10166" w:rsidRDefault="00DB1BCD" w:rsidP="003A0F2F">
      <w:pPr>
        <w:widowControl/>
        <w:numPr>
          <w:ilvl w:val="0"/>
          <w:numId w:val="44"/>
        </w:numPr>
        <w:tabs>
          <w:tab w:val="clear" w:pos="1455"/>
          <w:tab w:val="left" w:pos="0"/>
          <w:tab w:val="left" w:pos="720"/>
          <w:tab w:val="num" w:pos="1170"/>
        </w:tabs>
        <w:suppressAutoHyphens/>
        <w:ind w:left="1170" w:hanging="450"/>
        <w:jc w:val="both"/>
        <w:rPr>
          <w:rFonts w:ascii="Times New Roman" w:hAnsi="Times New Roman"/>
          <w:spacing w:val="-3"/>
        </w:rPr>
      </w:pPr>
      <w:r>
        <w:rPr>
          <w:rFonts w:ascii="Times New Roman" w:hAnsi="Times New Roman"/>
          <w:spacing w:val="-3"/>
        </w:rPr>
        <w:t>Handle g</w:t>
      </w:r>
      <w:r w:rsidRPr="00B10166">
        <w:rPr>
          <w:rFonts w:ascii="Times New Roman" w:hAnsi="Times New Roman"/>
          <w:spacing w:val="-3"/>
        </w:rPr>
        <w:t xml:space="preserve">asoline with an average annual MTBE </w:t>
      </w:r>
      <w:proofErr w:type="gramStart"/>
      <w:r w:rsidRPr="00B10166">
        <w:rPr>
          <w:rFonts w:ascii="Times New Roman" w:hAnsi="Times New Roman"/>
          <w:spacing w:val="-3"/>
        </w:rPr>
        <w:t>(a HAP</w:t>
      </w:r>
      <w:proofErr w:type="gramEnd"/>
      <w:r w:rsidRPr="00B10166">
        <w:rPr>
          <w:rFonts w:ascii="Times New Roman" w:hAnsi="Times New Roman"/>
          <w:spacing w:val="-3"/>
        </w:rPr>
        <w:t xml:space="preserve">) </w:t>
      </w:r>
      <w:r>
        <w:rPr>
          <w:rFonts w:ascii="Times New Roman" w:hAnsi="Times New Roman"/>
          <w:spacing w:val="-3"/>
        </w:rPr>
        <w:t>not to exceed</w:t>
      </w:r>
      <w:r w:rsidRPr="00B10166">
        <w:rPr>
          <w:rFonts w:ascii="Times New Roman" w:hAnsi="Times New Roman"/>
          <w:spacing w:val="-3"/>
        </w:rPr>
        <w:t xml:space="preserve"> 4 percent, based on volumes of product accepted at the facility.</w:t>
      </w:r>
    </w:p>
    <w:p w:rsidR="00DB1BCD" w:rsidRDefault="00DB1BCD" w:rsidP="00B24BD6">
      <w:pPr>
        <w:tabs>
          <w:tab w:val="left" w:pos="0"/>
        </w:tabs>
        <w:suppressAutoHyphens/>
        <w:jc w:val="both"/>
        <w:rPr>
          <w:rFonts w:ascii="Times New Roman" w:hAnsi="Times New Roman"/>
          <w:b/>
        </w:rPr>
      </w:pPr>
    </w:p>
    <w:p w:rsidR="00DB1BCD" w:rsidRPr="00337A6A" w:rsidRDefault="00DB1BCD" w:rsidP="00484035">
      <w:pPr>
        <w:jc w:val="both"/>
        <w:rPr>
          <w:rFonts w:ascii="Times New Roman" w:hAnsi="Times New Roman"/>
          <w:szCs w:val="24"/>
        </w:rPr>
      </w:pPr>
      <w:r>
        <w:rPr>
          <w:rFonts w:ascii="Times New Roman" w:hAnsi="Times New Roman"/>
          <w:szCs w:val="24"/>
        </w:rPr>
        <w:t>7</w:t>
      </w:r>
      <w:r w:rsidRPr="00337A6A">
        <w:rPr>
          <w:rFonts w:ascii="Times New Roman" w:hAnsi="Times New Roman"/>
          <w:szCs w:val="24"/>
        </w:rPr>
        <w:t>.</w:t>
      </w:r>
      <w:r>
        <w:rPr>
          <w:rFonts w:ascii="Times New Roman" w:hAnsi="Times New Roman"/>
          <w:szCs w:val="24"/>
        </w:rPr>
        <w:t xml:space="preserve">  </w:t>
      </w:r>
      <w:r w:rsidRPr="00337A6A">
        <w:rPr>
          <w:rFonts w:ascii="Times New Roman" w:hAnsi="Times New Roman"/>
          <w:szCs w:val="24"/>
        </w:rPr>
        <w:t xml:space="preserve">The </w:t>
      </w:r>
      <w:proofErr w:type="spellStart"/>
      <w:r w:rsidRPr="00337A6A">
        <w:rPr>
          <w:rFonts w:ascii="Times New Roman" w:hAnsi="Times New Roman"/>
          <w:szCs w:val="24"/>
        </w:rPr>
        <w:t>permittee</w:t>
      </w:r>
      <w:proofErr w:type="spellEnd"/>
      <w:r w:rsidRPr="00337A6A">
        <w:rPr>
          <w:rFonts w:ascii="Times New Roman" w:hAnsi="Times New Roman"/>
          <w:szCs w:val="24"/>
        </w:rPr>
        <w:t xml:space="preserv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or its’ delegated agent, the Environmental Protection Commission of Hillsborough County. </w:t>
      </w:r>
    </w:p>
    <w:p w:rsidR="00DB1BCD" w:rsidRPr="00337A6A" w:rsidRDefault="00DB1BCD" w:rsidP="00484035">
      <w:pPr>
        <w:jc w:val="both"/>
        <w:rPr>
          <w:rFonts w:ascii="Times New Roman" w:hAnsi="Times New Roman"/>
          <w:szCs w:val="24"/>
        </w:rPr>
      </w:pPr>
      <w:r w:rsidRPr="00337A6A">
        <w:rPr>
          <w:rFonts w:ascii="Times New Roman" w:hAnsi="Times New Roman"/>
          <w:szCs w:val="24"/>
        </w:rPr>
        <w:t>[Rule 62-296.320(1</w:t>
      </w:r>
      <w:proofErr w:type="gramStart"/>
      <w:r w:rsidRPr="00337A6A">
        <w:rPr>
          <w:rFonts w:ascii="Times New Roman" w:hAnsi="Times New Roman"/>
          <w:szCs w:val="24"/>
        </w:rPr>
        <w:t>)(</w:t>
      </w:r>
      <w:proofErr w:type="gramEnd"/>
      <w:r w:rsidRPr="00337A6A">
        <w:rPr>
          <w:rFonts w:ascii="Times New Roman" w:hAnsi="Times New Roman"/>
          <w:szCs w:val="24"/>
        </w:rPr>
        <w:t>a), F.A.C.]</w:t>
      </w:r>
    </w:p>
    <w:p w:rsidR="00DB1BCD" w:rsidRPr="00337A6A" w:rsidRDefault="00DB1BCD" w:rsidP="00484035">
      <w:pPr>
        <w:numPr>
          <w:ilvl w:val="12"/>
          <w:numId w:val="0"/>
        </w:numPr>
        <w:tabs>
          <w:tab w:val="left" w:pos="-1080"/>
          <w:tab w:val="left" w:pos="-360"/>
        </w:tabs>
        <w:suppressAutoHyphens/>
        <w:jc w:val="both"/>
        <w:rPr>
          <w:rFonts w:ascii="Times New Roman" w:hAnsi="Times New Roman"/>
          <w:spacing w:val="-3"/>
          <w:szCs w:val="24"/>
        </w:rPr>
      </w:pPr>
    </w:p>
    <w:p w:rsidR="00DB1BCD" w:rsidRPr="00337A6A" w:rsidRDefault="00DB1BCD" w:rsidP="003A0F2F">
      <w:pPr>
        <w:widowControl/>
        <w:numPr>
          <w:ilvl w:val="0"/>
          <w:numId w:val="52"/>
        </w:numPr>
        <w:tabs>
          <w:tab w:val="left" w:pos="-1080"/>
          <w:tab w:val="left" w:pos="-360"/>
        </w:tabs>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Maintain tightly fitting cover, lids, etc. on all containers when they are not being handled, tapped, etc.</w:t>
      </w:r>
    </w:p>
    <w:p w:rsidR="00DB1BCD" w:rsidRPr="00337A6A" w:rsidRDefault="00DB1BCD" w:rsidP="003A0F2F">
      <w:pPr>
        <w:widowControl/>
        <w:numPr>
          <w:ilvl w:val="0"/>
          <w:numId w:val="52"/>
        </w:numPr>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Where possible and practical, procure/fabricate a tightly fitting cover for any open trough, basin, etc. of VOC so that it can be covered when not in use.</w:t>
      </w:r>
    </w:p>
    <w:p w:rsidR="00DB1BCD" w:rsidRPr="00337A6A" w:rsidRDefault="00DB1BCD" w:rsidP="003A0F2F">
      <w:pPr>
        <w:widowControl/>
        <w:numPr>
          <w:ilvl w:val="0"/>
          <w:numId w:val="52"/>
        </w:numPr>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lastRenderedPageBreak/>
        <w:t>Immediately attend to all spills/waste as appropriate.</w:t>
      </w:r>
    </w:p>
    <w:p w:rsidR="00DB1BCD" w:rsidRDefault="00DB1BCD" w:rsidP="003A0F2F">
      <w:pPr>
        <w:widowControl/>
        <w:numPr>
          <w:ilvl w:val="0"/>
          <w:numId w:val="52"/>
        </w:numPr>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 xml:space="preserve">Operate the </w:t>
      </w:r>
      <w:r>
        <w:rPr>
          <w:rFonts w:ascii="Times New Roman" w:hAnsi="Times New Roman"/>
          <w:spacing w:val="-3"/>
          <w:szCs w:val="24"/>
        </w:rPr>
        <w:t xml:space="preserve">VRU </w:t>
      </w:r>
      <w:r w:rsidRPr="00337A6A">
        <w:rPr>
          <w:rFonts w:ascii="Times New Roman" w:hAnsi="Times New Roman"/>
          <w:spacing w:val="-3"/>
          <w:szCs w:val="24"/>
        </w:rPr>
        <w:t>at all time</w:t>
      </w:r>
      <w:r>
        <w:rPr>
          <w:rFonts w:ascii="Times New Roman" w:hAnsi="Times New Roman"/>
          <w:spacing w:val="-3"/>
          <w:szCs w:val="24"/>
        </w:rPr>
        <w:t>s</w:t>
      </w:r>
      <w:r w:rsidRPr="00337A6A">
        <w:rPr>
          <w:rFonts w:ascii="Times New Roman" w:hAnsi="Times New Roman"/>
          <w:spacing w:val="-3"/>
          <w:szCs w:val="24"/>
        </w:rPr>
        <w:t xml:space="preserve"> when loading VOLs</w:t>
      </w:r>
      <w:r>
        <w:rPr>
          <w:rFonts w:ascii="Times New Roman" w:hAnsi="Times New Roman"/>
          <w:spacing w:val="-3"/>
          <w:szCs w:val="24"/>
        </w:rPr>
        <w:t xml:space="preserve">, and operate </w:t>
      </w:r>
      <w:r>
        <w:rPr>
          <w:rFonts w:ascii="Times New Roman" w:hAnsi="Times New Roman"/>
        </w:rPr>
        <w:t>t</w:t>
      </w:r>
      <w:r w:rsidRPr="00EE6222">
        <w:rPr>
          <w:rFonts w:ascii="Times New Roman" w:hAnsi="Times New Roman"/>
          <w:szCs w:val="24"/>
        </w:rPr>
        <w:t xml:space="preserve">he </w:t>
      </w:r>
      <w:r>
        <w:rPr>
          <w:rFonts w:ascii="Times New Roman" w:hAnsi="Times New Roman"/>
          <w:szCs w:val="24"/>
        </w:rPr>
        <w:t>OFU</w:t>
      </w:r>
      <w:r w:rsidRPr="00EE6222">
        <w:rPr>
          <w:rFonts w:ascii="Times New Roman" w:hAnsi="Times New Roman"/>
          <w:szCs w:val="24"/>
        </w:rPr>
        <w:t xml:space="preserve"> when the VRU is down for maintenance or repair</w:t>
      </w:r>
      <w:r w:rsidRPr="00337A6A">
        <w:rPr>
          <w:rFonts w:ascii="Times New Roman" w:hAnsi="Times New Roman"/>
          <w:spacing w:val="-3"/>
          <w:szCs w:val="24"/>
        </w:rPr>
        <w:t>.</w:t>
      </w:r>
    </w:p>
    <w:p w:rsidR="00667A5F" w:rsidRPr="00337A6A" w:rsidRDefault="00667A5F" w:rsidP="003A0F2F">
      <w:pPr>
        <w:widowControl/>
        <w:numPr>
          <w:ilvl w:val="0"/>
          <w:numId w:val="52"/>
        </w:numPr>
        <w:suppressAutoHyphens/>
        <w:overflowPunct w:val="0"/>
        <w:autoSpaceDE w:val="0"/>
        <w:autoSpaceDN w:val="0"/>
        <w:adjustRightInd w:val="0"/>
        <w:jc w:val="both"/>
        <w:textAlignment w:val="baseline"/>
        <w:rPr>
          <w:rFonts w:ascii="Times New Roman" w:hAnsi="Times New Roman"/>
          <w:spacing w:val="-3"/>
          <w:szCs w:val="24"/>
        </w:rPr>
      </w:pPr>
      <w:r w:rsidRPr="00444373">
        <w:rPr>
          <w:rFonts w:ascii="Times New Roman" w:hAnsi="Times New Roman"/>
          <w:spacing w:val="-3"/>
          <w:szCs w:val="24"/>
        </w:rPr>
        <w:t xml:space="preserve">The </w:t>
      </w:r>
      <w:r>
        <w:rPr>
          <w:rFonts w:ascii="Times New Roman" w:hAnsi="Times New Roman"/>
          <w:spacing w:val="-3"/>
          <w:szCs w:val="24"/>
        </w:rPr>
        <w:t>VRU/OFU</w:t>
      </w:r>
      <w:r w:rsidRPr="00444373">
        <w:rPr>
          <w:rFonts w:ascii="Times New Roman" w:hAnsi="Times New Roman"/>
          <w:spacing w:val="-3"/>
          <w:szCs w:val="24"/>
        </w:rPr>
        <w:t xml:space="preserve"> shall be maintained in good working order.</w:t>
      </w:r>
    </w:p>
    <w:p w:rsidR="00DB1BCD" w:rsidRPr="00337A6A" w:rsidRDefault="00DB1BCD" w:rsidP="00484035">
      <w:pPr>
        <w:tabs>
          <w:tab w:val="left" w:pos="0"/>
        </w:tabs>
        <w:suppressAutoHyphens/>
        <w:rPr>
          <w:rFonts w:ascii="Times New Roman" w:hAnsi="Times New Roman"/>
          <w:szCs w:val="24"/>
        </w:rPr>
      </w:pPr>
    </w:p>
    <w:p w:rsidR="00DB1BCD" w:rsidRDefault="00DB1BCD" w:rsidP="00484035">
      <w:pPr>
        <w:tabs>
          <w:tab w:val="left" w:pos="-720"/>
        </w:tabs>
        <w:suppressAutoHyphens/>
        <w:jc w:val="both"/>
        <w:rPr>
          <w:rFonts w:ascii="Times New Roman" w:hAnsi="Times New Roman"/>
          <w:spacing w:val="-3"/>
          <w:szCs w:val="24"/>
        </w:rPr>
      </w:pPr>
      <w:r>
        <w:rPr>
          <w:rFonts w:ascii="Times New Roman" w:hAnsi="Times New Roman"/>
          <w:szCs w:val="24"/>
        </w:rPr>
        <w:t>8</w:t>
      </w:r>
      <w:r w:rsidRPr="00337A6A">
        <w:rPr>
          <w:rFonts w:ascii="Times New Roman" w:hAnsi="Times New Roman"/>
          <w:szCs w:val="24"/>
        </w:rPr>
        <w:t>.</w:t>
      </w:r>
      <w:r>
        <w:rPr>
          <w:rFonts w:ascii="Times New Roman" w:hAnsi="Times New Roman"/>
          <w:szCs w:val="24"/>
        </w:rPr>
        <w:t xml:space="preserve">  </w:t>
      </w:r>
      <w:r w:rsidRPr="00337A6A">
        <w:rPr>
          <w:rFonts w:ascii="Times New Roman" w:hAnsi="Times New Roman"/>
          <w:szCs w:val="24"/>
        </w:rPr>
        <w:t xml:space="preserve">Reasonable precautions to prevent emissions of unconfined particulate matter at this facility </w:t>
      </w:r>
      <w:r w:rsidRPr="00337A6A">
        <w:rPr>
          <w:rFonts w:ascii="Times New Roman" w:hAnsi="Times New Roman"/>
          <w:spacing w:val="-3"/>
          <w:szCs w:val="24"/>
        </w:rPr>
        <w:t xml:space="preserve">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 </w:t>
      </w:r>
      <w:r w:rsidR="00677595" w:rsidRPr="00337A6A">
        <w:rPr>
          <w:rFonts w:ascii="Times New Roman" w:hAnsi="Times New Roman"/>
          <w:szCs w:val="24"/>
        </w:rPr>
        <w:t>[Rule 62-296.320(4</w:t>
      </w:r>
      <w:proofErr w:type="gramStart"/>
      <w:r w:rsidR="00677595" w:rsidRPr="00337A6A">
        <w:rPr>
          <w:rFonts w:ascii="Times New Roman" w:hAnsi="Times New Roman"/>
          <w:szCs w:val="24"/>
        </w:rPr>
        <w:t>)(</w:t>
      </w:r>
      <w:proofErr w:type="gramEnd"/>
      <w:r w:rsidR="00677595" w:rsidRPr="00337A6A">
        <w:rPr>
          <w:rFonts w:ascii="Times New Roman" w:hAnsi="Times New Roman"/>
          <w:szCs w:val="24"/>
        </w:rPr>
        <w:t>c)2., F.A.C.]</w:t>
      </w:r>
    </w:p>
    <w:p w:rsidR="00765E7C" w:rsidRPr="00337A6A" w:rsidRDefault="00765E7C" w:rsidP="00484035">
      <w:pPr>
        <w:tabs>
          <w:tab w:val="left" w:pos="-720"/>
        </w:tabs>
        <w:suppressAutoHyphens/>
        <w:jc w:val="both"/>
        <w:rPr>
          <w:rFonts w:ascii="Times New Roman" w:hAnsi="Times New Roman"/>
          <w:spacing w:val="-3"/>
          <w:szCs w:val="24"/>
        </w:rPr>
      </w:pPr>
    </w:p>
    <w:p w:rsidR="00DB1BCD" w:rsidRPr="00337A6A" w:rsidRDefault="00DB1BCD" w:rsidP="003A0F2F">
      <w:pPr>
        <w:widowControl/>
        <w:numPr>
          <w:ilvl w:val="0"/>
          <w:numId w:val="53"/>
        </w:numPr>
        <w:tabs>
          <w:tab w:val="left" w:pos="-720"/>
        </w:tabs>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Maintenance of parking areas and yards.</w:t>
      </w:r>
    </w:p>
    <w:p w:rsidR="00DB1BCD" w:rsidRPr="00337A6A" w:rsidRDefault="00DB1BCD" w:rsidP="003A0F2F">
      <w:pPr>
        <w:widowControl/>
        <w:numPr>
          <w:ilvl w:val="0"/>
          <w:numId w:val="53"/>
        </w:numPr>
        <w:tabs>
          <w:tab w:val="left" w:pos="-720"/>
        </w:tabs>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 xml:space="preserve">Removal of particulate matter from paved areas, buildings and work areas under the control of 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w:t>
      </w:r>
    </w:p>
    <w:p w:rsidR="00DB1BCD" w:rsidRPr="00337A6A" w:rsidRDefault="00DB1BCD" w:rsidP="003A0F2F">
      <w:pPr>
        <w:widowControl/>
        <w:numPr>
          <w:ilvl w:val="0"/>
          <w:numId w:val="53"/>
        </w:numPr>
        <w:tabs>
          <w:tab w:val="left" w:pos="-720"/>
        </w:tabs>
        <w:suppressAutoHyphens/>
        <w:overflowPunct w:val="0"/>
        <w:autoSpaceDE w:val="0"/>
        <w:autoSpaceDN w:val="0"/>
        <w:adjustRightInd w:val="0"/>
        <w:jc w:val="both"/>
        <w:textAlignment w:val="baseline"/>
        <w:rPr>
          <w:rFonts w:ascii="Times New Roman" w:hAnsi="Times New Roman"/>
          <w:spacing w:val="-3"/>
          <w:szCs w:val="24"/>
        </w:rPr>
      </w:pPr>
      <w:r w:rsidRPr="00337A6A">
        <w:rPr>
          <w:rFonts w:ascii="Times New Roman" w:hAnsi="Times New Roman"/>
          <w:spacing w:val="-3"/>
          <w:szCs w:val="24"/>
        </w:rPr>
        <w:t>Reduce vehicular speed.  Post limits, if necessary.</w:t>
      </w:r>
    </w:p>
    <w:p w:rsidR="00765E7C" w:rsidRDefault="00765E7C" w:rsidP="00484035">
      <w:pPr>
        <w:tabs>
          <w:tab w:val="left" w:pos="0"/>
        </w:tabs>
        <w:suppressAutoHyphens/>
        <w:rPr>
          <w:rFonts w:ascii="Times New Roman" w:hAnsi="Times New Roman"/>
          <w:szCs w:val="24"/>
        </w:rPr>
      </w:pPr>
    </w:p>
    <w:p w:rsidR="00DB1BCD" w:rsidRPr="00337A6A" w:rsidRDefault="00DB1BCD" w:rsidP="00765E7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9</w:t>
      </w:r>
      <w:r w:rsidRPr="00337A6A">
        <w:rPr>
          <w:rFonts w:ascii="Times New Roman" w:hAnsi="Times New Roman"/>
          <w:spacing w:val="-3"/>
          <w:szCs w:val="24"/>
        </w:rPr>
        <w:t>.</w:t>
      </w:r>
      <w:r>
        <w:rPr>
          <w:rFonts w:ascii="Times New Roman" w:hAnsi="Times New Roman"/>
          <w:spacing w:val="-3"/>
          <w:szCs w:val="24"/>
        </w:rPr>
        <w:t xml:space="preserve">  </w:t>
      </w:r>
      <w:r w:rsidRPr="00BC3371">
        <w:rPr>
          <w:rFonts w:ascii="Times New Roman" w:hAnsi="Times New Roman"/>
          <w:spacing w:val="-3"/>
          <w:szCs w:val="24"/>
        </w:rPr>
        <w:t xml:space="preserve">The </w:t>
      </w:r>
      <w:proofErr w:type="spellStart"/>
      <w:r w:rsidRPr="00BC3371">
        <w:rPr>
          <w:rFonts w:ascii="Times New Roman" w:hAnsi="Times New Roman"/>
          <w:spacing w:val="-3"/>
          <w:szCs w:val="24"/>
        </w:rPr>
        <w:t>permittee</w:t>
      </w:r>
      <w:proofErr w:type="spellEnd"/>
      <w:r w:rsidRPr="00BC3371">
        <w:rPr>
          <w:rFonts w:ascii="Times New Roman" w:hAnsi="Times New Roman"/>
          <w:spacing w:val="-3"/>
          <w:szCs w:val="24"/>
        </w:rPr>
        <w:t xml:space="preserve"> must submit to the Environmental Protection Commission of Hillsborough County each calendar year, a completed DEP Form 62-210.900(5), "Annual Operating Report (AOR) for Air Pollutant Emitting Facility", for the preceding calendar year.  </w:t>
      </w:r>
      <w:r>
        <w:rPr>
          <w:rFonts w:ascii="Times New Roman" w:hAnsi="Times New Roman"/>
          <w:spacing w:val="-3"/>
          <w:szCs w:val="24"/>
        </w:rPr>
        <w:t xml:space="preserve"> </w:t>
      </w:r>
      <w:r w:rsidRPr="00BC3371">
        <w:rPr>
          <w:rFonts w:ascii="Times New Roman" w:hAnsi="Times New Roman"/>
          <w:spacing w:val="-3"/>
          <w:szCs w:val="24"/>
        </w:rPr>
        <w:t>The AOR shall be submitted by April 1 of the following year</w:t>
      </w:r>
      <w:r w:rsidRPr="00337A6A">
        <w:rPr>
          <w:rFonts w:ascii="Times New Roman" w:hAnsi="Times New Roman"/>
          <w:bCs/>
          <w:szCs w:val="24"/>
        </w:rPr>
        <w:t>.</w:t>
      </w:r>
      <w:r w:rsidR="00765E7C">
        <w:rPr>
          <w:rFonts w:ascii="Times New Roman" w:hAnsi="Times New Roman"/>
          <w:spacing w:val="-3"/>
          <w:szCs w:val="24"/>
        </w:rPr>
        <w:t xml:space="preserve">  </w:t>
      </w:r>
      <w:r w:rsidRPr="00337A6A">
        <w:rPr>
          <w:rFonts w:ascii="Times New Roman" w:hAnsi="Times New Roman"/>
          <w:spacing w:val="-3"/>
          <w:szCs w:val="24"/>
        </w:rPr>
        <w:t xml:space="preserve">[Rule 62-210.370(3), F.A.C.] </w:t>
      </w:r>
    </w:p>
    <w:p w:rsidR="00DB1BCD" w:rsidRPr="00337A6A" w:rsidRDefault="00DB1BCD" w:rsidP="00B24BD6">
      <w:pPr>
        <w:rPr>
          <w:rFonts w:ascii="Times New Roman" w:hAnsi="Times New Roman"/>
          <w:szCs w:val="24"/>
        </w:rPr>
      </w:pPr>
    </w:p>
    <w:p w:rsidR="00DB1BCD" w:rsidRDefault="00DB1BCD"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10</w:t>
      </w:r>
      <w:r w:rsidRPr="00337A6A">
        <w:rPr>
          <w:rFonts w:ascii="Times New Roman" w:hAnsi="Times New Roman"/>
          <w:spacing w:val="-3"/>
          <w:szCs w:val="24"/>
        </w:rPr>
        <w:t>.</w:t>
      </w:r>
      <w:r>
        <w:rPr>
          <w:rFonts w:ascii="Times New Roman" w:hAnsi="Times New Roman"/>
          <w:spacing w:val="-3"/>
          <w:szCs w:val="24"/>
        </w:rPr>
        <w:t xml:space="preserve">  </w:t>
      </w:r>
      <w:r w:rsidRPr="00337A6A">
        <w:rPr>
          <w:rFonts w:ascii="Times New Roman" w:hAnsi="Times New Roman"/>
          <w:spacing w:val="-3"/>
          <w:szCs w:val="24"/>
        </w:rPr>
        <w:t xml:space="preserve">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337A6A">
        <w:rPr>
          <w:rFonts w:ascii="Times New Roman" w:hAnsi="Times New Roman"/>
          <w:spacing w:val="-3"/>
          <w:szCs w:val="24"/>
        </w:rPr>
        <w:t>Modification</w:t>
      </w:r>
      <w:proofErr w:type="gramEnd"/>
      <w:r w:rsidRPr="00337A6A">
        <w:rPr>
          <w:rFonts w:ascii="Times New Roman" w:hAnsi="Times New Roman"/>
          <w:spacing w:val="-3"/>
          <w:szCs w:val="24"/>
        </w:rPr>
        <w:t>.  The changes may include, and are not limited to the following, and may also require prior authorization before implementation:</w:t>
      </w:r>
    </w:p>
    <w:p w:rsidR="00DB1BCD" w:rsidRPr="00337A6A" w:rsidRDefault="00DB1BCD"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337A6A">
        <w:rPr>
          <w:rFonts w:ascii="Times New Roman" w:hAnsi="Times New Roman"/>
          <w:spacing w:val="-3"/>
          <w:szCs w:val="24"/>
        </w:rPr>
        <w:t>[Rules 62-4.060, 62-4.070(3)</w:t>
      </w:r>
      <w:r>
        <w:rPr>
          <w:rFonts w:ascii="Times New Roman" w:hAnsi="Times New Roman"/>
          <w:spacing w:val="-3"/>
          <w:szCs w:val="24"/>
        </w:rPr>
        <w:t xml:space="preserve"> and </w:t>
      </w:r>
      <w:r w:rsidRPr="00337A6A">
        <w:rPr>
          <w:rFonts w:ascii="Times New Roman" w:hAnsi="Times New Roman"/>
          <w:spacing w:val="-3"/>
          <w:szCs w:val="24"/>
        </w:rPr>
        <w:t>62-210.300, F.A.C.]</w:t>
      </w:r>
      <w:proofErr w:type="gramEnd"/>
    </w:p>
    <w:p w:rsidR="00DB1BCD" w:rsidRPr="00337A6A" w:rsidRDefault="00DB1BCD"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B1BCD" w:rsidRDefault="00DB1BCD"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337A6A">
        <w:rPr>
          <w:rFonts w:ascii="Times New Roman" w:hAnsi="Times New Roman"/>
          <w:spacing w:val="-3"/>
          <w:szCs w:val="24"/>
        </w:rPr>
        <w:t xml:space="preserve">    A)</w:t>
      </w:r>
      <w:r w:rsidRPr="00337A6A">
        <w:rPr>
          <w:rFonts w:ascii="Times New Roman" w:hAnsi="Times New Roman"/>
          <w:spacing w:val="-3"/>
          <w:szCs w:val="24"/>
        </w:rPr>
        <w:tab/>
        <w:t xml:space="preserve">Alteration or replacement of any equipment or major component </w:t>
      </w:r>
      <w:r>
        <w:rPr>
          <w:rFonts w:ascii="Times New Roman" w:hAnsi="Times New Roman"/>
          <w:spacing w:val="-3"/>
          <w:szCs w:val="24"/>
        </w:rPr>
        <w:t>of such equipment listed in the</w:t>
      </w:r>
    </w:p>
    <w:p w:rsidR="00DB1BCD" w:rsidRPr="00337A6A" w:rsidRDefault="00DB1BCD"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Pr>
          <w:rFonts w:ascii="Times New Roman" w:hAnsi="Times New Roman"/>
          <w:spacing w:val="-3"/>
          <w:szCs w:val="24"/>
        </w:rPr>
        <w:tab/>
      </w:r>
      <w:proofErr w:type="gramStart"/>
      <w:r w:rsidRPr="00337A6A">
        <w:rPr>
          <w:rFonts w:ascii="Times New Roman" w:hAnsi="Times New Roman"/>
          <w:spacing w:val="-3"/>
          <w:szCs w:val="24"/>
        </w:rPr>
        <w:t>process</w:t>
      </w:r>
      <w:proofErr w:type="gramEnd"/>
      <w:r w:rsidRPr="00337A6A">
        <w:rPr>
          <w:rFonts w:ascii="Times New Roman" w:hAnsi="Times New Roman"/>
          <w:spacing w:val="-3"/>
          <w:szCs w:val="24"/>
        </w:rPr>
        <w:t xml:space="preserve"> description of this permit.</w:t>
      </w:r>
    </w:p>
    <w:p w:rsidR="00DB1BCD" w:rsidRPr="00337A6A" w:rsidRDefault="00DB1BCD"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337A6A">
        <w:rPr>
          <w:rFonts w:ascii="Times New Roman" w:hAnsi="Times New Roman"/>
          <w:spacing w:val="-3"/>
          <w:szCs w:val="24"/>
        </w:rPr>
        <w:t xml:space="preserve">    B)</w:t>
      </w:r>
      <w:r w:rsidRPr="00337A6A">
        <w:rPr>
          <w:rFonts w:ascii="Times New Roman" w:hAnsi="Times New Roman"/>
          <w:spacing w:val="-3"/>
          <w:szCs w:val="24"/>
        </w:rPr>
        <w:tab/>
        <w:t>Installation or addition of any equipment which is a source of air pollution.</w:t>
      </w:r>
    </w:p>
    <w:p w:rsidR="00DB1BCD" w:rsidRDefault="00DB1BCD"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337A6A">
        <w:rPr>
          <w:rFonts w:ascii="Times New Roman" w:hAnsi="Times New Roman"/>
          <w:spacing w:val="-3"/>
          <w:szCs w:val="24"/>
        </w:rPr>
        <w:t xml:space="preserve">    C)</w:t>
      </w:r>
      <w:r w:rsidRPr="00337A6A">
        <w:rPr>
          <w:rFonts w:ascii="Times New Roman" w:hAnsi="Times New Roman"/>
          <w:spacing w:val="-3"/>
          <w:szCs w:val="24"/>
        </w:rPr>
        <w:tab/>
        <w:t>The storage or handling of any products other that those authorized by this permit.</w:t>
      </w:r>
    </w:p>
    <w:p w:rsidR="00DB1BCD" w:rsidRPr="00337A6A" w:rsidRDefault="00DB1BCD"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Pr>
          <w:rFonts w:ascii="Times New Roman" w:hAnsi="Times New Roman"/>
          <w:spacing w:val="-3"/>
          <w:szCs w:val="24"/>
        </w:rPr>
        <w:t xml:space="preserve">    D)</w:t>
      </w:r>
      <w:r>
        <w:rPr>
          <w:rFonts w:ascii="Times New Roman" w:hAnsi="Times New Roman"/>
          <w:spacing w:val="-3"/>
          <w:szCs w:val="24"/>
        </w:rPr>
        <w:tab/>
        <w:t>Increase of product throughput.</w:t>
      </w:r>
    </w:p>
    <w:p w:rsidR="00DB1BCD" w:rsidRPr="00337A6A" w:rsidRDefault="00DB1BCD" w:rsidP="00B24BD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B1BCD" w:rsidRDefault="00DB1BCD" w:rsidP="00B24BD6">
      <w:pPr>
        <w:tabs>
          <w:tab w:val="left" w:pos="0"/>
          <w:tab w:val="left" w:pos="720"/>
          <w:tab w:val="left" w:pos="1152"/>
          <w:tab w:val="left" w:pos="1440"/>
        </w:tabs>
        <w:suppressAutoHyphens/>
        <w:jc w:val="both"/>
        <w:rPr>
          <w:rFonts w:ascii="Times New Roman" w:hAnsi="Times New Roman"/>
          <w:spacing w:val="-3"/>
          <w:szCs w:val="24"/>
        </w:rPr>
      </w:pPr>
      <w:r>
        <w:rPr>
          <w:rFonts w:ascii="Times New Roman" w:hAnsi="Times New Roman"/>
          <w:spacing w:val="-3"/>
          <w:szCs w:val="24"/>
        </w:rPr>
        <w:t>11</w:t>
      </w:r>
      <w:r w:rsidRPr="00337A6A">
        <w:rPr>
          <w:rFonts w:ascii="Times New Roman" w:hAnsi="Times New Roman"/>
          <w:spacing w:val="-3"/>
          <w:szCs w:val="24"/>
        </w:rPr>
        <w:t>.</w:t>
      </w:r>
      <w:r>
        <w:rPr>
          <w:rFonts w:ascii="Times New Roman" w:hAnsi="Times New Roman"/>
          <w:spacing w:val="-3"/>
          <w:szCs w:val="24"/>
        </w:rPr>
        <w:t xml:space="preserve"> </w:t>
      </w:r>
      <w:r w:rsidRPr="00337A6A">
        <w:rPr>
          <w:rFonts w:ascii="Times New Roman" w:hAnsi="Times New Roman"/>
          <w:spacing w:val="-3"/>
          <w:szCs w:val="24"/>
        </w:rPr>
        <w:t xml:space="preserve"> If the </w:t>
      </w:r>
      <w:proofErr w:type="spellStart"/>
      <w:r w:rsidRPr="00337A6A">
        <w:rPr>
          <w:rFonts w:ascii="Times New Roman" w:hAnsi="Times New Roman"/>
          <w:spacing w:val="-3"/>
          <w:szCs w:val="24"/>
        </w:rPr>
        <w:t>permittee</w:t>
      </w:r>
      <w:proofErr w:type="spellEnd"/>
      <w:r w:rsidRPr="00337A6A">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w:t>
      </w:r>
    </w:p>
    <w:p w:rsidR="00DB1BCD" w:rsidRDefault="00DB1BCD" w:rsidP="00B24BD6">
      <w:pPr>
        <w:tabs>
          <w:tab w:val="left" w:pos="0"/>
          <w:tab w:val="left" w:pos="720"/>
          <w:tab w:val="left" w:pos="1152"/>
          <w:tab w:val="left" w:pos="1440"/>
        </w:tabs>
        <w:suppressAutoHyphens/>
        <w:jc w:val="both"/>
        <w:rPr>
          <w:rFonts w:ascii="Times New Roman" w:hAnsi="Times New Roman"/>
          <w:spacing w:val="-3"/>
          <w:szCs w:val="24"/>
        </w:rPr>
      </w:pPr>
      <w:r w:rsidRPr="00337A6A">
        <w:rPr>
          <w:rFonts w:ascii="Times New Roman" w:hAnsi="Times New Roman"/>
          <w:spacing w:val="-3"/>
          <w:szCs w:val="24"/>
        </w:rPr>
        <w:t>[Rule 62-4.120, F.A.C.]</w:t>
      </w:r>
    </w:p>
    <w:p w:rsidR="00813554" w:rsidRDefault="00813554" w:rsidP="00957A69">
      <w:pPr>
        <w:jc w:val="both"/>
        <w:rPr>
          <w:rFonts w:ascii="Times New Roman" w:hAnsi="Times New Roman"/>
          <w:szCs w:val="24"/>
        </w:rPr>
      </w:pPr>
    </w:p>
    <w:p w:rsidR="00DB1BCD" w:rsidRPr="00B02798" w:rsidRDefault="00DB1BCD" w:rsidP="00957A69">
      <w:pPr>
        <w:jc w:val="both"/>
        <w:rPr>
          <w:rFonts w:ascii="Times New Roman" w:hAnsi="Times New Roman"/>
          <w:spacing w:val="-3"/>
          <w:szCs w:val="24"/>
        </w:rPr>
      </w:pPr>
      <w:r>
        <w:rPr>
          <w:rFonts w:ascii="Times New Roman" w:hAnsi="Times New Roman"/>
          <w:szCs w:val="24"/>
        </w:rPr>
        <w:t>12</w:t>
      </w:r>
      <w:r w:rsidRPr="00594F34">
        <w:rPr>
          <w:rFonts w:ascii="Times New Roman" w:hAnsi="Times New Roman"/>
          <w:szCs w:val="24"/>
        </w:rPr>
        <w:t>.</w:t>
      </w:r>
      <w:r>
        <w:rPr>
          <w:rFonts w:ascii="Times New Roman" w:hAnsi="Times New Roman"/>
          <w:szCs w:val="24"/>
        </w:rPr>
        <w:t xml:space="preserve">  </w:t>
      </w:r>
      <w:r w:rsidRPr="00B02798">
        <w:rPr>
          <w:rFonts w:ascii="Times New Roman" w:hAnsi="Times New Roman"/>
          <w:spacing w:val="-3"/>
          <w:szCs w:val="24"/>
        </w:rPr>
        <w:t xml:space="preserve">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w:t>
      </w:r>
      <w:r w:rsidRPr="00B02798">
        <w:rPr>
          <w:rFonts w:ascii="Times New Roman" w:hAnsi="Times New Roman"/>
          <w:spacing w:val="-3"/>
          <w:szCs w:val="24"/>
        </w:rPr>
        <w:lastRenderedPageBreak/>
        <w:t>the owner or operator of the source to conduct compliance tests which identify the nature and quantity of pollutant emissions from the source and to provide a report on the results of said tests to the Environmental Protection Commission of Hillsborough County.</w:t>
      </w:r>
      <w:r>
        <w:rPr>
          <w:rFonts w:ascii="Times New Roman" w:hAnsi="Times New Roman"/>
          <w:spacing w:val="-3"/>
          <w:szCs w:val="24"/>
        </w:rPr>
        <w:t xml:space="preserve"> </w:t>
      </w:r>
      <w:r w:rsidRPr="00B02798">
        <w:rPr>
          <w:rFonts w:ascii="Times New Roman" w:hAnsi="Times New Roman"/>
          <w:spacing w:val="-3"/>
          <w:szCs w:val="24"/>
        </w:rPr>
        <w:t>[Rules 62-297.310(7</w:t>
      </w:r>
      <w:proofErr w:type="gramStart"/>
      <w:r w:rsidRPr="00B02798">
        <w:rPr>
          <w:rFonts w:ascii="Times New Roman" w:hAnsi="Times New Roman"/>
          <w:spacing w:val="-3"/>
          <w:szCs w:val="24"/>
        </w:rPr>
        <w:t>)(</w:t>
      </w:r>
      <w:proofErr w:type="gramEnd"/>
      <w:r w:rsidRPr="00B02798">
        <w:rPr>
          <w:rFonts w:ascii="Times New Roman" w:hAnsi="Times New Roman"/>
          <w:spacing w:val="-3"/>
          <w:szCs w:val="24"/>
        </w:rPr>
        <w:t>b) and 62-4.070(3), F.A.C.]</w:t>
      </w:r>
    </w:p>
    <w:p w:rsidR="00DB1BCD" w:rsidRPr="00B02798" w:rsidRDefault="00DB1BCD" w:rsidP="00B24BD6">
      <w:pPr>
        <w:tabs>
          <w:tab w:val="left" w:pos="0"/>
        </w:tabs>
        <w:suppressAutoHyphens/>
        <w:jc w:val="both"/>
        <w:rPr>
          <w:rFonts w:ascii="Times New Roman" w:hAnsi="Times New Roman"/>
          <w:b/>
          <w:szCs w:val="24"/>
        </w:rPr>
      </w:pPr>
    </w:p>
    <w:p w:rsidR="00DB1BCD" w:rsidRPr="00193CD8"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r>
        <w:rPr>
          <w:rFonts w:ascii="Times New Roman" w:hAnsi="Times New Roman"/>
        </w:rPr>
        <w:t>13</w:t>
      </w:r>
      <w:r w:rsidRPr="00193CD8">
        <w:rPr>
          <w:rFonts w:ascii="Times New Roman" w:hAnsi="Times New Roman"/>
        </w:rPr>
        <w:t>. A minimum of two copies of a permit application for a Title V permit revision along with three months of records</w:t>
      </w:r>
      <w:r>
        <w:rPr>
          <w:rFonts w:ascii="Times New Roman" w:hAnsi="Times New Roman"/>
        </w:rPr>
        <w:t xml:space="preserve"> </w:t>
      </w:r>
      <w:r w:rsidR="00B23B93">
        <w:rPr>
          <w:rFonts w:ascii="Times New Roman" w:hAnsi="Times New Roman"/>
        </w:rPr>
        <w:t>in accordance with Specific Condition No. A.1</w:t>
      </w:r>
      <w:r w:rsidR="00A42CD3">
        <w:rPr>
          <w:rFonts w:ascii="Times New Roman" w:hAnsi="Times New Roman"/>
        </w:rPr>
        <w:t>5</w:t>
      </w:r>
      <w:r w:rsidR="00B23B93">
        <w:rPr>
          <w:rFonts w:ascii="Times New Roman" w:hAnsi="Times New Roman"/>
        </w:rPr>
        <w:t>.</w:t>
      </w:r>
      <w:r w:rsidR="00A42CD3">
        <w:rPr>
          <w:rFonts w:ascii="Times New Roman" w:hAnsi="Times New Roman"/>
        </w:rPr>
        <w:t>I)</w:t>
      </w:r>
      <w:r w:rsidR="00B23B93">
        <w:rPr>
          <w:rFonts w:ascii="Times New Roman" w:hAnsi="Times New Roman"/>
        </w:rPr>
        <w:t xml:space="preserve"> </w:t>
      </w:r>
      <w:r w:rsidRPr="00193CD8">
        <w:rPr>
          <w:rFonts w:ascii="Times New Roman" w:hAnsi="Times New Roman"/>
        </w:rPr>
        <w:t xml:space="preserve">shall be submitted to the Environmental Protection Commission of Hillsborough County </w:t>
      </w:r>
      <w:r w:rsidR="008344EF">
        <w:rPr>
          <w:rFonts w:ascii="Times New Roman" w:hAnsi="Times New Roman"/>
        </w:rPr>
        <w:t xml:space="preserve">no later than </w:t>
      </w:r>
      <w:r w:rsidRPr="00193CD8">
        <w:rPr>
          <w:rFonts w:ascii="Times New Roman" w:hAnsi="Times New Roman"/>
        </w:rPr>
        <w:t>180 days prior to expiration of this permit. [Rules 62-4.0</w:t>
      </w:r>
      <w:r w:rsidR="008E3BD1">
        <w:rPr>
          <w:rFonts w:ascii="Times New Roman" w:hAnsi="Times New Roman"/>
        </w:rPr>
        <w:t>70</w:t>
      </w:r>
      <w:r w:rsidRPr="00193CD8">
        <w:rPr>
          <w:rFonts w:ascii="Times New Roman" w:hAnsi="Times New Roman"/>
        </w:rPr>
        <w:t>(</w:t>
      </w:r>
      <w:r w:rsidR="008E3BD1">
        <w:rPr>
          <w:rFonts w:ascii="Times New Roman" w:hAnsi="Times New Roman"/>
        </w:rPr>
        <w:t>3</w:t>
      </w:r>
      <w:r w:rsidRPr="00193CD8">
        <w:rPr>
          <w:rFonts w:ascii="Times New Roman" w:hAnsi="Times New Roman"/>
        </w:rPr>
        <w:t>) and 62-213.420(1</w:t>
      </w:r>
      <w:proofErr w:type="gramStart"/>
      <w:r w:rsidRPr="00193CD8">
        <w:rPr>
          <w:rFonts w:ascii="Times New Roman" w:hAnsi="Times New Roman"/>
        </w:rPr>
        <w:t>)(</w:t>
      </w:r>
      <w:proofErr w:type="gramEnd"/>
      <w:r w:rsidRPr="00193CD8">
        <w:rPr>
          <w:rFonts w:ascii="Times New Roman" w:hAnsi="Times New Roman"/>
        </w:rPr>
        <w:t>a)4, F.A.C.]</w:t>
      </w: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284BBC" w:rsidRDefault="00284BBC"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284BBC" w:rsidRDefault="00284BBC"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284BBC" w:rsidRDefault="00284BBC"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284BBC" w:rsidRDefault="00284BBC"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284BBC" w:rsidRDefault="00284BBC"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284BBC" w:rsidRDefault="00284BBC"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284BBC" w:rsidRDefault="00284BBC"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284BBC" w:rsidRDefault="00284BBC"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B1BCD" w:rsidRPr="00AC4757" w:rsidRDefault="00DB1BCD" w:rsidP="004D577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roofErr w:type="gramStart"/>
      <w:r w:rsidRPr="00AC4757">
        <w:rPr>
          <w:rFonts w:ascii="Times New Roman" w:hAnsi="Times New Roman"/>
          <w:b/>
        </w:rPr>
        <w:t>S</w:t>
      </w:r>
      <w:r>
        <w:rPr>
          <w:rFonts w:ascii="Times New Roman" w:hAnsi="Times New Roman"/>
          <w:b/>
        </w:rPr>
        <w:t>ECTION</w:t>
      </w:r>
      <w:r w:rsidRPr="00AC4757">
        <w:rPr>
          <w:rFonts w:ascii="Times New Roman" w:hAnsi="Times New Roman"/>
          <w:b/>
        </w:rPr>
        <w:t xml:space="preserve"> A.</w:t>
      </w:r>
      <w:proofErr w:type="gramEnd"/>
      <w:r w:rsidRPr="00AC4757">
        <w:rPr>
          <w:rFonts w:ascii="Times New Roman" w:hAnsi="Times New Roman"/>
          <w:b/>
        </w:rPr>
        <w:t xml:space="preserve">  S</w:t>
      </w:r>
      <w:r>
        <w:rPr>
          <w:rFonts w:ascii="Times New Roman" w:hAnsi="Times New Roman"/>
          <w:b/>
        </w:rPr>
        <w:t xml:space="preserve">PECIFIC </w:t>
      </w:r>
      <w:r w:rsidRPr="00AC4757">
        <w:rPr>
          <w:rFonts w:ascii="Times New Roman" w:hAnsi="Times New Roman"/>
          <w:b/>
        </w:rPr>
        <w:t>C</w:t>
      </w:r>
      <w:r>
        <w:rPr>
          <w:rFonts w:ascii="Times New Roman" w:hAnsi="Times New Roman"/>
          <w:b/>
        </w:rPr>
        <w:t>ONDITIONS</w:t>
      </w:r>
      <w:r w:rsidRPr="00AC4757">
        <w:rPr>
          <w:rFonts w:ascii="Times New Roman" w:hAnsi="Times New Roman"/>
          <w:b/>
        </w:rPr>
        <w:t xml:space="preserve"> </w:t>
      </w:r>
      <w:r>
        <w:rPr>
          <w:rFonts w:ascii="Times New Roman" w:hAnsi="Times New Roman"/>
          <w:b/>
        </w:rPr>
        <w:t>FOR</w:t>
      </w:r>
      <w:r w:rsidRPr="00AC4757">
        <w:rPr>
          <w:rFonts w:ascii="Times New Roman" w:hAnsi="Times New Roman"/>
          <w:b/>
        </w:rPr>
        <w:t xml:space="preserve"> S</w:t>
      </w:r>
      <w:r>
        <w:rPr>
          <w:rFonts w:ascii="Times New Roman" w:hAnsi="Times New Roman"/>
          <w:b/>
        </w:rPr>
        <w:t>TORAGE</w:t>
      </w:r>
      <w:r w:rsidRPr="00AC4757">
        <w:rPr>
          <w:rFonts w:ascii="Times New Roman" w:hAnsi="Times New Roman"/>
          <w:b/>
        </w:rPr>
        <w:t xml:space="preserve"> T</w:t>
      </w:r>
      <w:r>
        <w:rPr>
          <w:rFonts w:ascii="Times New Roman" w:hAnsi="Times New Roman"/>
          <w:b/>
        </w:rPr>
        <w:t>ANKS</w:t>
      </w:r>
    </w:p>
    <w:p w:rsidR="00DB1BCD" w:rsidRPr="0010373B" w:rsidRDefault="00DB1BCD" w:rsidP="0010373B">
      <w:pPr>
        <w:jc w:val="both"/>
        <w:rPr>
          <w:rFonts w:ascii="Times New Roman" w:hAnsi="Times New Roman"/>
          <w:szCs w:val="24"/>
        </w:rPr>
      </w:pPr>
    </w:p>
    <w:p w:rsidR="00892C60" w:rsidRPr="00892C60" w:rsidRDefault="00892C60" w:rsidP="00892C60">
      <w:pPr>
        <w:rPr>
          <w:rFonts w:ascii="Times New Roman" w:hAnsi="Times New Roman"/>
          <w:b/>
          <w:szCs w:val="24"/>
        </w:rPr>
      </w:pPr>
      <w:r w:rsidRPr="00892C60">
        <w:rPr>
          <w:rFonts w:ascii="Times New Roman" w:hAnsi="Times New Roman"/>
          <w:b/>
          <w:szCs w:val="24"/>
        </w:rPr>
        <w:t>The specific conditions in this section apply to the following emissions unit(s):</w:t>
      </w:r>
    </w:p>
    <w:p w:rsidR="00892C60" w:rsidRPr="00892C60" w:rsidRDefault="00892C60" w:rsidP="00892C60">
      <w:pPr>
        <w:rPr>
          <w:rFonts w:ascii="Times New Roman" w:hAnsi="Times New Roman"/>
          <w:b/>
          <w:szCs w:val="24"/>
        </w:rPr>
      </w:pPr>
    </w:p>
    <w:tbl>
      <w:tblPr>
        <w:tblW w:w="0" w:type="auto"/>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5148"/>
      </w:tblGrid>
      <w:tr w:rsidR="00892C60" w:rsidRPr="00892C60" w:rsidTr="00892C60">
        <w:tc>
          <w:tcPr>
            <w:tcW w:w="1278" w:type="dxa"/>
          </w:tcPr>
          <w:p w:rsidR="00892C60" w:rsidRPr="00892C60" w:rsidRDefault="00892C60" w:rsidP="00892C60">
            <w:pPr>
              <w:rPr>
                <w:rFonts w:ascii="Times New Roman" w:hAnsi="Times New Roman"/>
                <w:szCs w:val="24"/>
              </w:rPr>
            </w:pPr>
            <w:r w:rsidRPr="00892C60">
              <w:rPr>
                <w:rFonts w:ascii="Times New Roman" w:hAnsi="Times New Roman"/>
                <w:szCs w:val="24"/>
              </w:rPr>
              <w:t>EU No.</w:t>
            </w:r>
          </w:p>
        </w:tc>
        <w:tc>
          <w:tcPr>
            <w:tcW w:w="5148" w:type="dxa"/>
          </w:tcPr>
          <w:p w:rsidR="00892C60" w:rsidRPr="00892C60" w:rsidRDefault="00892C60" w:rsidP="00892C60">
            <w:pPr>
              <w:rPr>
                <w:rFonts w:ascii="Times New Roman" w:hAnsi="Times New Roman"/>
                <w:szCs w:val="24"/>
              </w:rPr>
            </w:pPr>
            <w:r w:rsidRPr="00892C60">
              <w:rPr>
                <w:rFonts w:ascii="Times New Roman" w:hAnsi="Times New Roman"/>
                <w:szCs w:val="24"/>
              </w:rPr>
              <w:t>Brief Description</w:t>
            </w:r>
          </w:p>
        </w:tc>
      </w:tr>
      <w:tr w:rsidR="00892C60" w:rsidRPr="00892C60" w:rsidTr="00892C60">
        <w:tc>
          <w:tcPr>
            <w:tcW w:w="1278" w:type="dxa"/>
          </w:tcPr>
          <w:p w:rsidR="00892C60" w:rsidRPr="00892C60" w:rsidRDefault="00892C60" w:rsidP="00892C60">
            <w:pPr>
              <w:rPr>
                <w:rFonts w:ascii="Times New Roman" w:hAnsi="Times New Roman"/>
                <w:szCs w:val="24"/>
              </w:rPr>
            </w:pPr>
            <w:r w:rsidRPr="00892C60">
              <w:rPr>
                <w:rFonts w:ascii="Times New Roman" w:hAnsi="Times New Roman"/>
                <w:szCs w:val="24"/>
              </w:rPr>
              <w:t>001</w:t>
            </w:r>
          </w:p>
        </w:tc>
        <w:tc>
          <w:tcPr>
            <w:tcW w:w="5148" w:type="dxa"/>
          </w:tcPr>
          <w:p w:rsidR="00892C60" w:rsidRPr="00892C60" w:rsidRDefault="00892C60" w:rsidP="00892C60">
            <w:pPr>
              <w:rPr>
                <w:rFonts w:ascii="Times New Roman" w:hAnsi="Times New Roman"/>
                <w:b/>
                <w:szCs w:val="24"/>
              </w:rPr>
            </w:pPr>
            <w:r w:rsidRPr="00892C60">
              <w:rPr>
                <w:rFonts w:ascii="Times New Roman" w:hAnsi="Times New Roman"/>
                <w:szCs w:val="24"/>
              </w:rPr>
              <w:t>Gasoline Tank Group</w:t>
            </w:r>
          </w:p>
        </w:tc>
      </w:tr>
      <w:tr w:rsidR="00892C60" w:rsidRPr="00892C60" w:rsidTr="00892C60">
        <w:tc>
          <w:tcPr>
            <w:tcW w:w="1278" w:type="dxa"/>
          </w:tcPr>
          <w:p w:rsidR="00892C60" w:rsidRPr="00892C60" w:rsidRDefault="00892C60" w:rsidP="00892C60">
            <w:pPr>
              <w:rPr>
                <w:rFonts w:ascii="Times New Roman" w:hAnsi="Times New Roman"/>
                <w:szCs w:val="24"/>
              </w:rPr>
            </w:pPr>
            <w:r w:rsidRPr="00892C60">
              <w:rPr>
                <w:rFonts w:ascii="Times New Roman" w:hAnsi="Times New Roman"/>
                <w:szCs w:val="24"/>
              </w:rPr>
              <w:t>002</w:t>
            </w:r>
          </w:p>
        </w:tc>
        <w:tc>
          <w:tcPr>
            <w:tcW w:w="5148" w:type="dxa"/>
          </w:tcPr>
          <w:p w:rsidR="00892C60" w:rsidRPr="00892C60" w:rsidRDefault="00892C60" w:rsidP="00892C60">
            <w:pPr>
              <w:rPr>
                <w:rFonts w:ascii="Times New Roman" w:hAnsi="Times New Roman"/>
                <w:b/>
                <w:szCs w:val="24"/>
              </w:rPr>
            </w:pPr>
            <w:r w:rsidRPr="00892C60">
              <w:rPr>
                <w:rFonts w:ascii="Times New Roman" w:hAnsi="Times New Roman"/>
                <w:szCs w:val="24"/>
              </w:rPr>
              <w:t>Jet Fuel Tank Group</w:t>
            </w:r>
          </w:p>
        </w:tc>
      </w:tr>
      <w:tr w:rsidR="00892C60" w:rsidRPr="00892C60" w:rsidTr="00892C60">
        <w:tc>
          <w:tcPr>
            <w:tcW w:w="1278" w:type="dxa"/>
          </w:tcPr>
          <w:p w:rsidR="00892C60" w:rsidRPr="00892C60" w:rsidRDefault="00892C60" w:rsidP="00892C60">
            <w:pPr>
              <w:rPr>
                <w:rFonts w:ascii="Times New Roman" w:hAnsi="Times New Roman"/>
                <w:szCs w:val="24"/>
              </w:rPr>
            </w:pPr>
            <w:r w:rsidRPr="00892C60">
              <w:rPr>
                <w:rFonts w:ascii="Times New Roman" w:hAnsi="Times New Roman"/>
                <w:szCs w:val="24"/>
              </w:rPr>
              <w:t>007</w:t>
            </w:r>
          </w:p>
        </w:tc>
        <w:tc>
          <w:tcPr>
            <w:tcW w:w="5148" w:type="dxa"/>
          </w:tcPr>
          <w:p w:rsidR="00892C60" w:rsidRPr="00892C60" w:rsidRDefault="00892C60" w:rsidP="00892C60">
            <w:pPr>
              <w:rPr>
                <w:rFonts w:ascii="Times New Roman" w:hAnsi="Times New Roman"/>
                <w:b/>
                <w:szCs w:val="24"/>
              </w:rPr>
            </w:pPr>
            <w:r w:rsidRPr="00892C60">
              <w:rPr>
                <w:rFonts w:ascii="Times New Roman" w:hAnsi="Times New Roman"/>
                <w:szCs w:val="24"/>
              </w:rPr>
              <w:t>Biodiesel/Diesel</w:t>
            </w:r>
            <w:r w:rsidRPr="00892C60">
              <w:rPr>
                <w:rFonts w:ascii="Times New Roman" w:hAnsi="Times New Roman"/>
                <w:spacing w:val="-3"/>
                <w:szCs w:val="24"/>
              </w:rPr>
              <w:t xml:space="preserve"> Tank Group</w:t>
            </w:r>
          </w:p>
        </w:tc>
      </w:tr>
      <w:tr w:rsidR="00892C60" w:rsidRPr="00892C60" w:rsidTr="00892C60">
        <w:tc>
          <w:tcPr>
            <w:tcW w:w="1278" w:type="dxa"/>
          </w:tcPr>
          <w:p w:rsidR="00892C60" w:rsidRPr="00892C60" w:rsidRDefault="00892C60" w:rsidP="00892C60">
            <w:pPr>
              <w:rPr>
                <w:rFonts w:ascii="Times New Roman" w:hAnsi="Times New Roman"/>
                <w:szCs w:val="24"/>
              </w:rPr>
            </w:pPr>
            <w:r w:rsidRPr="00892C60">
              <w:rPr>
                <w:rFonts w:ascii="Times New Roman" w:hAnsi="Times New Roman"/>
                <w:szCs w:val="24"/>
              </w:rPr>
              <w:t>008</w:t>
            </w:r>
          </w:p>
        </w:tc>
        <w:tc>
          <w:tcPr>
            <w:tcW w:w="5148" w:type="dxa"/>
          </w:tcPr>
          <w:p w:rsidR="00892C60" w:rsidRPr="00892C60" w:rsidRDefault="00892C60" w:rsidP="00892C60">
            <w:pPr>
              <w:rPr>
                <w:rFonts w:ascii="Times New Roman" w:hAnsi="Times New Roman"/>
                <w:b/>
                <w:szCs w:val="24"/>
              </w:rPr>
            </w:pPr>
            <w:r w:rsidRPr="00892C60">
              <w:rPr>
                <w:rFonts w:ascii="Times New Roman" w:hAnsi="Times New Roman"/>
                <w:szCs w:val="24"/>
              </w:rPr>
              <w:t>Additive Tank Group</w:t>
            </w:r>
          </w:p>
        </w:tc>
      </w:tr>
      <w:tr w:rsidR="00892C60" w:rsidRPr="00892C60" w:rsidTr="00892C60">
        <w:tc>
          <w:tcPr>
            <w:tcW w:w="1278" w:type="dxa"/>
          </w:tcPr>
          <w:p w:rsidR="00892C60" w:rsidRPr="00892C60" w:rsidRDefault="00892C60" w:rsidP="00892C60">
            <w:pPr>
              <w:rPr>
                <w:rFonts w:ascii="Times New Roman" w:hAnsi="Times New Roman"/>
                <w:szCs w:val="24"/>
              </w:rPr>
            </w:pPr>
            <w:r w:rsidRPr="00892C60">
              <w:rPr>
                <w:rFonts w:ascii="Times New Roman" w:hAnsi="Times New Roman"/>
                <w:szCs w:val="24"/>
              </w:rPr>
              <w:t>009</w:t>
            </w:r>
          </w:p>
        </w:tc>
        <w:tc>
          <w:tcPr>
            <w:tcW w:w="5148" w:type="dxa"/>
          </w:tcPr>
          <w:p w:rsidR="00892C60" w:rsidRPr="00892C60" w:rsidRDefault="00892C60" w:rsidP="00892C60">
            <w:pPr>
              <w:rPr>
                <w:rFonts w:ascii="Times New Roman" w:hAnsi="Times New Roman"/>
                <w:b/>
                <w:szCs w:val="24"/>
              </w:rPr>
            </w:pPr>
            <w:r w:rsidRPr="00892C60">
              <w:rPr>
                <w:rFonts w:ascii="Times New Roman" w:hAnsi="Times New Roman"/>
                <w:szCs w:val="24"/>
              </w:rPr>
              <w:t>Petroleum Contact Water (PCW) Tank Group</w:t>
            </w:r>
          </w:p>
        </w:tc>
      </w:tr>
      <w:tr w:rsidR="00892C60" w:rsidRPr="00892C60" w:rsidTr="00892C60">
        <w:tc>
          <w:tcPr>
            <w:tcW w:w="1278" w:type="dxa"/>
          </w:tcPr>
          <w:p w:rsidR="00892C60" w:rsidRPr="00892C60" w:rsidRDefault="00892C60" w:rsidP="00892C60">
            <w:pPr>
              <w:rPr>
                <w:rFonts w:ascii="Times New Roman" w:hAnsi="Times New Roman"/>
                <w:szCs w:val="24"/>
              </w:rPr>
            </w:pPr>
            <w:r w:rsidRPr="00892C60">
              <w:rPr>
                <w:rFonts w:ascii="Times New Roman" w:hAnsi="Times New Roman"/>
                <w:szCs w:val="24"/>
              </w:rPr>
              <w:t>013</w:t>
            </w:r>
          </w:p>
        </w:tc>
        <w:tc>
          <w:tcPr>
            <w:tcW w:w="5148" w:type="dxa"/>
          </w:tcPr>
          <w:p w:rsidR="00892C60" w:rsidRPr="00892C60" w:rsidRDefault="00892C60" w:rsidP="00892C60">
            <w:pPr>
              <w:rPr>
                <w:rFonts w:ascii="Times New Roman" w:hAnsi="Times New Roman"/>
                <w:b/>
                <w:szCs w:val="24"/>
              </w:rPr>
            </w:pPr>
            <w:r w:rsidRPr="00892C60">
              <w:rPr>
                <w:rFonts w:ascii="Times New Roman" w:hAnsi="Times New Roman"/>
                <w:szCs w:val="24"/>
              </w:rPr>
              <w:t>Miscellaneous Products Tank Group</w:t>
            </w:r>
          </w:p>
        </w:tc>
      </w:tr>
      <w:tr w:rsidR="00892C60" w:rsidRPr="00892C60" w:rsidTr="00892C60">
        <w:tc>
          <w:tcPr>
            <w:tcW w:w="1278" w:type="dxa"/>
          </w:tcPr>
          <w:p w:rsidR="00892C60" w:rsidRPr="00892C60" w:rsidRDefault="00892C60" w:rsidP="00892C60">
            <w:pPr>
              <w:rPr>
                <w:rFonts w:ascii="Times New Roman" w:hAnsi="Times New Roman"/>
                <w:szCs w:val="24"/>
              </w:rPr>
            </w:pPr>
            <w:r w:rsidRPr="00892C60">
              <w:rPr>
                <w:rFonts w:ascii="Times New Roman" w:hAnsi="Times New Roman"/>
                <w:szCs w:val="24"/>
              </w:rPr>
              <w:t>015</w:t>
            </w:r>
          </w:p>
        </w:tc>
        <w:tc>
          <w:tcPr>
            <w:tcW w:w="5148" w:type="dxa"/>
          </w:tcPr>
          <w:p w:rsidR="00892C60" w:rsidRPr="00892C60" w:rsidRDefault="00892C60" w:rsidP="00892C60">
            <w:pPr>
              <w:rPr>
                <w:rFonts w:ascii="Times New Roman" w:hAnsi="Times New Roman"/>
                <w:b/>
                <w:szCs w:val="24"/>
              </w:rPr>
            </w:pPr>
            <w:r w:rsidRPr="00892C60">
              <w:rPr>
                <w:rFonts w:ascii="Times New Roman" w:hAnsi="Times New Roman"/>
                <w:szCs w:val="24"/>
              </w:rPr>
              <w:t>Ethanol Tank Group</w:t>
            </w:r>
          </w:p>
        </w:tc>
      </w:tr>
    </w:tbl>
    <w:p w:rsidR="00892C60" w:rsidRPr="00892C60" w:rsidRDefault="00892C60" w:rsidP="00892C60">
      <w:pPr>
        <w:spacing w:before="120"/>
        <w:rPr>
          <w:rFonts w:ascii="Times New Roman" w:hAnsi="Times New Roman"/>
          <w:szCs w:val="24"/>
          <w:highlight w:val="yellow"/>
        </w:rPr>
      </w:pPr>
    </w:p>
    <w:p w:rsidR="00892C60" w:rsidRPr="00892C60" w:rsidRDefault="00892C60" w:rsidP="00892C60">
      <w:pPr>
        <w:tabs>
          <w:tab w:val="left" w:pos="0"/>
        </w:tabs>
        <w:suppressAutoHyphens/>
        <w:spacing w:before="120"/>
        <w:jc w:val="both"/>
        <w:rPr>
          <w:rFonts w:ascii="Times New Roman" w:hAnsi="Times New Roman"/>
          <w:b/>
          <w:szCs w:val="24"/>
          <w:u w:val="single"/>
        </w:rPr>
      </w:pPr>
      <w:r w:rsidRPr="00892C60">
        <w:rPr>
          <w:rFonts w:ascii="Times New Roman" w:hAnsi="Times New Roman"/>
          <w:b/>
          <w:szCs w:val="24"/>
          <w:u w:val="single"/>
        </w:rPr>
        <w:t>Essential Potential to Emit (PTE) Parameters</w:t>
      </w:r>
    </w:p>
    <w:p w:rsidR="00892C60" w:rsidRPr="00892C60" w:rsidRDefault="00892C60" w:rsidP="00892C60">
      <w:pPr>
        <w:tabs>
          <w:tab w:val="left" w:pos="0"/>
        </w:tabs>
        <w:suppressAutoHyphens/>
        <w:spacing w:before="120"/>
        <w:jc w:val="both"/>
        <w:rPr>
          <w:rFonts w:ascii="Times New Roman" w:hAnsi="Times New Roman"/>
          <w:b/>
          <w:szCs w:val="24"/>
          <w:u w:val="single"/>
        </w:rPr>
      </w:pPr>
    </w:p>
    <w:p w:rsidR="00892C60" w:rsidRDefault="00892C60" w:rsidP="00892C60">
      <w:pPr>
        <w:pStyle w:val="ListParagraph"/>
        <w:numPr>
          <w:ilvl w:val="0"/>
          <w:numId w:val="7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firstLine="0"/>
        <w:contextualSpacing/>
        <w:jc w:val="both"/>
        <w:rPr>
          <w:sz w:val="24"/>
          <w:szCs w:val="24"/>
        </w:rPr>
      </w:pPr>
      <w:r w:rsidRPr="00892C60">
        <w:rPr>
          <w:sz w:val="24"/>
          <w:szCs w:val="24"/>
        </w:rPr>
        <w:t xml:space="preserve">As requested by the </w:t>
      </w:r>
      <w:proofErr w:type="spellStart"/>
      <w:r w:rsidRPr="00892C60">
        <w:rPr>
          <w:sz w:val="24"/>
          <w:szCs w:val="24"/>
        </w:rPr>
        <w:t>permitte</w:t>
      </w:r>
      <w:proofErr w:type="spellEnd"/>
      <w:r w:rsidRPr="00892C60">
        <w:rPr>
          <w:sz w:val="24"/>
          <w:szCs w:val="24"/>
        </w:rPr>
        <w:t>, in order to limit the potential to emit, the following restrictions and limitations shall apply for the tank farm for any twelve (12) consecutive month period:</w:t>
      </w:r>
    </w:p>
    <w:p w:rsidR="00892C60" w:rsidRPr="00892C60" w:rsidRDefault="00892C60" w:rsidP="00892C60">
      <w:pPr>
        <w:pStyle w:val="ListParagraph"/>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contextualSpacing/>
        <w:jc w:val="both"/>
        <w:rPr>
          <w:sz w:val="24"/>
          <w:szCs w:val="24"/>
        </w:rPr>
      </w:pPr>
      <w:r w:rsidRPr="00892C60">
        <w:rPr>
          <w:sz w:val="24"/>
          <w:szCs w:val="24"/>
        </w:rPr>
        <w:t xml:space="preserve">[Rules 62-4.070(3) and 62-210.200(239), F.A.C. and </w:t>
      </w:r>
      <w:r>
        <w:rPr>
          <w:sz w:val="24"/>
          <w:szCs w:val="24"/>
        </w:rPr>
        <w:t xml:space="preserve">AC </w:t>
      </w:r>
      <w:r w:rsidRPr="00892C60">
        <w:rPr>
          <w:sz w:val="24"/>
          <w:szCs w:val="24"/>
        </w:rPr>
        <w:t>Permit No. 0570085-022-AC]</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zCs w:val="24"/>
        </w:rPr>
      </w:pPr>
    </w:p>
    <w:p w:rsidR="00892C60" w:rsidRPr="00892C60" w:rsidRDefault="00892C60" w:rsidP="00892C60">
      <w:pPr>
        <w:widowControl/>
        <w:numPr>
          <w:ilvl w:val="0"/>
          <w:numId w:val="71"/>
        </w:numPr>
        <w:tabs>
          <w:tab w:val="clear" w:pos="270"/>
          <w:tab w:val="left" w:pos="0"/>
          <w:tab w:val="num"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080"/>
        <w:jc w:val="both"/>
        <w:rPr>
          <w:rFonts w:ascii="Times New Roman" w:hAnsi="Times New Roman"/>
          <w:spacing w:val="-3"/>
          <w:szCs w:val="24"/>
        </w:rPr>
      </w:pPr>
      <w:r w:rsidRPr="00892C60">
        <w:rPr>
          <w:rFonts w:ascii="Times New Roman" w:hAnsi="Times New Roman"/>
          <w:spacing w:val="-3"/>
          <w:szCs w:val="24"/>
        </w:rPr>
        <w:t>Gasoline Tank Group:</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630"/>
        <w:jc w:val="both"/>
        <w:rPr>
          <w:rFonts w:ascii="Times New Roman" w:hAnsi="Times New Roman"/>
          <w:spacing w:val="-3"/>
          <w:szCs w:val="24"/>
        </w:rPr>
      </w:pPr>
      <w:r w:rsidRPr="00892C60">
        <w:rPr>
          <w:rFonts w:ascii="Times New Roman" w:hAnsi="Times New Roman"/>
          <w:spacing w:val="-3"/>
          <w:szCs w:val="24"/>
        </w:rPr>
        <w:t xml:space="preserve"> </w:t>
      </w:r>
    </w:p>
    <w:p w:rsidR="00892C60" w:rsidRPr="00892C60" w:rsidRDefault="00892C60" w:rsidP="00892C60">
      <w:pPr>
        <w:widowControl/>
        <w:numPr>
          <w:ilvl w:val="0"/>
          <w:numId w:val="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potential VOC emissions shall not exceed 52.6 tons.</w:t>
      </w:r>
    </w:p>
    <w:p w:rsidR="00892C60" w:rsidRPr="00892C60" w:rsidRDefault="00892C60" w:rsidP="00892C60">
      <w:pPr>
        <w:widowControl/>
        <w:numPr>
          <w:ilvl w:val="0"/>
          <w:numId w:val="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 xml:space="preserve">Maximum product throughput:  </w:t>
      </w:r>
      <w:r w:rsidRPr="00892C60">
        <w:rPr>
          <w:rFonts w:ascii="Times New Roman" w:hAnsi="Times New Roman"/>
          <w:szCs w:val="24"/>
        </w:rPr>
        <w:t>2,500,000,000</w:t>
      </w:r>
      <w:r w:rsidRPr="00892C60">
        <w:rPr>
          <w:rFonts w:ascii="Times New Roman" w:hAnsi="Times New Roman"/>
          <w:spacing w:val="-3"/>
          <w:szCs w:val="24"/>
        </w:rPr>
        <w:t xml:space="preserve"> gallons</w:t>
      </w:r>
    </w:p>
    <w:p w:rsidR="00892C60" w:rsidRPr="00892C60" w:rsidRDefault="00892C60" w:rsidP="00892C60">
      <w:pPr>
        <w:widowControl/>
        <w:numPr>
          <w:ilvl w:val="0"/>
          <w:numId w:val="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gasoline, jet fuel, diesel fuel, and other products that meet the requirements of this condition and the permit.</w:t>
      </w:r>
    </w:p>
    <w:p w:rsidR="00892C60" w:rsidRPr="00892C60" w:rsidRDefault="00892C60" w:rsidP="00892C60">
      <w:pPr>
        <w:widowControl/>
        <w:numPr>
          <w:ilvl w:val="0"/>
          <w:numId w:val="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 xml:space="preserve">Maximum weighted average annual product true vapor pressure:  7.5544 </w:t>
      </w:r>
      <w:proofErr w:type="spellStart"/>
      <w:r w:rsidRPr="00892C60">
        <w:rPr>
          <w:rFonts w:ascii="Times New Roman" w:hAnsi="Times New Roman"/>
          <w:spacing w:val="-3"/>
          <w:szCs w:val="24"/>
        </w:rPr>
        <w:t>psia</w:t>
      </w:r>
      <w:proofErr w:type="spellEnd"/>
      <w:r w:rsidRPr="00892C60">
        <w:rPr>
          <w:rFonts w:ascii="Times New Roman" w:hAnsi="Times New Roman"/>
          <w:spacing w:val="-3"/>
          <w:szCs w:val="24"/>
        </w:rPr>
        <w:t xml:space="preserve"> and shall also comply with the requirements of 40 CFR 80 - </w:t>
      </w:r>
      <w:r w:rsidRPr="00892C60">
        <w:rPr>
          <w:rStyle w:val="Hyperlink"/>
          <w:rFonts w:ascii="Times New Roman" w:hAnsi="Times New Roman"/>
          <w:color w:val="auto"/>
          <w:szCs w:val="24"/>
          <w:u w:val="none"/>
        </w:rPr>
        <w:t>Regulation of Fuels and Fuel Additives</w:t>
      </w:r>
    </w:p>
    <w:p w:rsidR="00892C60" w:rsidRPr="00892C60" w:rsidRDefault="00892C60" w:rsidP="00892C60">
      <w:pPr>
        <w:widowControl/>
        <w:numPr>
          <w:ilvl w:val="0"/>
          <w:numId w:val="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 xml:space="preserve">Gasoline with an average annual MTBE </w:t>
      </w:r>
      <w:proofErr w:type="gramStart"/>
      <w:r w:rsidRPr="00892C60">
        <w:rPr>
          <w:rFonts w:ascii="Times New Roman" w:hAnsi="Times New Roman"/>
          <w:spacing w:val="-3"/>
          <w:szCs w:val="24"/>
        </w:rPr>
        <w:t>(a HAP</w:t>
      </w:r>
      <w:proofErr w:type="gramEnd"/>
      <w:r w:rsidRPr="00892C60">
        <w:rPr>
          <w:rFonts w:ascii="Times New Roman" w:hAnsi="Times New Roman"/>
          <w:spacing w:val="-3"/>
          <w:szCs w:val="24"/>
        </w:rPr>
        <w:t>) content in excess of 4 percent, based on volumes of product accepted at the facility, shall not be handled.</w:t>
      </w:r>
    </w:p>
    <w:p w:rsidR="00892C60" w:rsidRPr="00892C60" w:rsidRDefault="00892C60" w:rsidP="00892C60">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892C60" w:rsidRPr="00892C60" w:rsidRDefault="00892C60" w:rsidP="00892C60">
      <w:pPr>
        <w:widowControl/>
        <w:numPr>
          <w:ilvl w:val="0"/>
          <w:numId w:val="71"/>
        </w:numPr>
        <w:tabs>
          <w:tab w:val="clear" w:pos="270"/>
          <w:tab w:val="left" w:pos="0"/>
          <w:tab w:val="num"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080"/>
        <w:jc w:val="both"/>
        <w:rPr>
          <w:rFonts w:ascii="Times New Roman" w:hAnsi="Times New Roman"/>
          <w:spacing w:val="-3"/>
          <w:szCs w:val="24"/>
        </w:rPr>
      </w:pPr>
      <w:r w:rsidRPr="00892C60">
        <w:rPr>
          <w:rFonts w:ascii="Times New Roman" w:hAnsi="Times New Roman"/>
          <w:spacing w:val="-3"/>
          <w:szCs w:val="24"/>
        </w:rPr>
        <w:t>Jet Fuel Tank Group:</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892C60" w:rsidRPr="00892C60" w:rsidRDefault="00892C60" w:rsidP="00892C60">
      <w:pPr>
        <w:widowControl/>
        <w:numPr>
          <w:ilvl w:val="0"/>
          <w:numId w:val="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Maximum potential VOC emissions shall not exceed 16.7 tons.</w:t>
      </w:r>
    </w:p>
    <w:p w:rsidR="00892C60" w:rsidRPr="00892C60" w:rsidRDefault="00892C60" w:rsidP="00892C60">
      <w:pPr>
        <w:widowControl/>
        <w:numPr>
          <w:ilvl w:val="0"/>
          <w:numId w:val="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Maximum product throughput:  750,000,000 gallons.</w:t>
      </w:r>
    </w:p>
    <w:p w:rsidR="00892C60" w:rsidRPr="00892C60" w:rsidRDefault="00892C60" w:rsidP="00892C60">
      <w:pPr>
        <w:widowControl/>
        <w:numPr>
          <w:ilvl w:val="0"/>
          <w:numId w:val="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Allowable product storage:  jet fuel, diesel fuel, and other products that meet the requirements of this condition and the permit.</w:t>
      </w:r>
    </w:p>
    <w:p w:rsidR="00892C60" w:rsidRPr="00892C60" w:rsidRDefault="00892C60" w:rsidP="00892C60">
      <w:pPr>
        <w:widowControl/>
        <w:numPr>
          <w:ilvl w:val="0"/>
          <w:numId w:val="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 xml:space="preserve">Maximum average annual product true vapor pressure:  0.0131 </w:t>
      </w:r>
      <w:proofErr w:type="spellStart"/>
      <w:r w:rsidRPr="00892C60">
        <w:rPr>
          <w:rFonts w:ascii="Times New Roman" w:hAnsi="Times New Roman"/>
          <w:spacing w:val="-3"/>
          <w:szCs w:val="24"/>
        </w:rPr>
        <w:t>psia</w:t>
      </w:r>
      <w:proofErr w:type="spellEnd"/>
    </w:p>
    <w:p w:rsid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892C60" w:rsidRPr="00892C60" w:rsidRDefault="00892C60" w:rsidP="00892C60">
      <w:pPr>
        <w:widowControl/>
        <w:numPr>
          <w:ilvl w:val="0"/>
          <w:numId w:val="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zCs w:val="24"/>
        </w:rPr>
        <w:t>Biodiesel/Diesel</w:t>
      </w:r>
      <w:r w:rsidRPr="00892C60">
        <w:rPr>
          <w:rFonts w:ascii="Times New Roman" w:hAnsi="Times New Roman"/>
          <w:spacing w:val="-3"/>
          <w:szCs w:val="24"/>
        </w:rPr>
        <w:t xml:space="preserve"> Tank Group:</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892C60" w:rsidRPr="00892C60" w:rsidRDefault="00892C60" w:rsidP="00892C60">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Maximum potential VOC emissions shall not exceed 2.3 tons.</w:t>
      </w:r>
    </w:p>
    <w:p w:rsidR="00892C60" w:rsidRPr="00892C60" w:rsidRDefault="00892C60" w:rsidP="00892C60">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Maximum product throughput:  67,000,000 gallons.</w:t>
      </w:r>
    </w:p>
    <w:p w:rsidR="00892C60" w:rsidRPr="00892C60" w:rsidRDefault="00892C60" w:rsidP="00892C60">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Allowable product storage:  biodiesel and diesel fuel and other products that meet the requirements of this condition and the permit.</w:t>
      </w:r>
    </w:p>
    <w:p w:rsidR="00892C60" w:rsidRPr="00892C60" w:rsidRDefault="00892C60" w:rsidP="00892C60">
      <w:pPr>
        <w:widowControl/>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440"/>
        <w:jc w:val="both"/>
        <w:rPr>
          <w:rFonts w:ascii="Times New Roman" w:hAnsi="Times New Roman"/>
          <w:spacing w:val="-3"/>
          <w:szCs w:val="24"/>
        </w:rPr>
      </w:pPr>
      <w:r w:rsidRPr="00892C60">
        <w:rPr>
          <w:rFonts w:ascii="Times New Roman" w:hAnsi="Times New Roman"/>
          <w:spacing w:val="-3"/>
          <w:szCs w:val="24"/>
        </w:rPr>
        <w:t xml:space="preserve">Maximum average annual product true vapor pressure:  0.0184 </w:t>
      </w:r>
      <w:proofErr w:type="spellStart"/>
      <w:r w:rsidRPr="00892C60">
        <w:rPr>
          <w:rFonts w:ascii="Times New Roman" w:hAnsi="Times New Roman"/>
          <w:spacing w:val="-3"/>
          <w:szCs w:val="24"/>
        </w:rPr>
        <w:t>psia</w:t>
      </w:r>
      <w:proofErr w:type="spellEnd"/>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892C60" w:rsidRPr="00892C60" w:rsidRDefault="00892C60" w:rsidP="00892C60">
      <w:pPr>
        <w:widowControl/>
        <w:numPr>
          <w:ilvl w:val="0"/>
          <w:numId w:val="5"/>
        </w:numPr>
        <w:tabs>
          <w:tab w:val="left" w:pos="0"/>
          <w:tab w:val="left" w:pos="720"/>
          <w:tab w:val="left" w:pos="810"/>
          <w:tab w:val="left" w:pos="1170"/>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pacing w:val="-3"/>
          <w:szCs w:val="24"/>
        </w:rPr>
        <w:t>Additive Tank Group:</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360"/>
        <w:jc w:val="both"/>
        <w:rPr>
          <w:rFonts w:ascii="Times New Roman" w:hAnsi="Times New Roman"/>
          <w:spacing w:val="-3"/>
          <w:szCs w:val="24"/>
        </w:rPr>
      </w:pPr>
    </w:p>
    <w:p w:rsidR="00892C60" w:rsidRPr="00892C60" w:rsidRDefault="00892C60" w:rsidP="00892C60">
      <w:pPr>
        <w:widowControl/>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potential VOC emissions shall not exceed 1.5 tons.</w:t>
      </w:r>
    </w:p>
    <w:p w:rsidR="00892C60" w:rsidRPr="00892C60" w:rsidRDefault="00892C60" w:rsidP="00892C60">
      <w:pPr>
        <w:widowControl/>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product throughput:  800,000 gallons.</w:t>
      </w:r>
    </w:p>
    <w:p w:rsidR="00892C60" w:rsidRPr="00892C60" w:rsidRDefault="00892C60" w:rsidP="00892C60">
      <w:pPr>
        <w:widowControl/>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Additives and other products that meet the requirements of this condition and the permit.</w:t>
      </w:r>
    </w:p>
    <w:p w:rsidR="00892C60" w:rsidRPr="00892C60" w:rsidRDefault="00892C60" w:rsidP="00892C60">
      <w:pPr>
        <w:widowControl/>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 xml:space="preserve">Maximum average annual product true vapor pressure:  1.20 </w:t>
      </w:r>
      <w:proofErr w:type="spellStart"/>
      <w:r w:rsidRPr="00892C60">
        <w:rPr>
          <w:rFonts w:ascii="Times New Roman" w:hAnsi="Times New Roman"/>
          <w:spacing w:val="-3"/>
          <w:szCs w:val="24"/>
        </w:rPr>
        <w:t>psia</w:t>
      </w:r>
      <w:proofErr w:type="spellEnd"/>
    </w:p>
    <w:p w:rsidR="00892C60" w:rsidRPr="00892C60" w:rsidRDefault="00892C60" w:rsidP="00892C60">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892C60" w:rsidRPr="00892C60" w:rsidRDefault="00892C60" w:rsidP="00892C60">
      <w:pPr>
        <w:widowControl/>
        <w:numPr>
          <w:ilvl w:val="0"/>
          <w:numId w:val="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pacing w:val="-3"/>
          <w:szCs w:val="24"/>
        </w:rPr>
        <w:t xml:space="preserve">PCW Group Tanks:  </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892C60" w:rsidRPr="00892C60" w:rsidRDefault="00892C60" w:rsidP="00892C60">
      <w:pPr>
        <w:widowControl/>
        <w:numPr>
          <w:ilvl w:val="0"/>
          <w:numId w:val="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potential VOC emissions shall not exceed 7.9 tons.</w:t>
      </w:r>
    </w:p>
    <w:p w:rsidR="00892C60" w:rsidRPr="00892C60" w:rsidRDefault="00892C60" w:rsidP="00892C60">
      <w:pPr>
        <w:widowControl/>
        <w:numPr>
          <w:ilvl w:val="0"/>
          <w:numId w:val="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product throughput:  1,000,000 gallons.</w:t>
      </w:r>
    </w:p>
    <w:p w:rsidR="00892C60" w:rsidRPr="00892C60" w:rsidRDefault="00892C60" w:rsidP="00892C60">
      <w:pPr>
        <w:widowControl/>
        <w:numPr>
          <w:ilvl w:val="0"/>
          <w:numId w:val="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Petroleum Contact Water (PCW) and other products that meet the requirements of this condition and the permit.</w:t>
      </w:r>
    </w:p>
    <w:p w:rsidR="00892C60" w:rsidRPr="00892C60" w:rsidRDefault="00892C60" w:rsidP="00892C60">
      <w:pPr>
        <w:widowControl/>
        <w:numPr>
          <w:ilvl w:val="0"/>
          <w:numId w:val="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 xml:space="preserve">Maximum average annual product true vapor pressure:  7.5387 </w:t>
      </w:r>
      <w:proofErr w:type="spellStart"/>
      <w:r w:rsidRPr="00892C60">
        <w:rPr>
          <w:rFonts w:ascii="Times New Roman" w:hAnsi="Times New Roman"/>
          <w:spacing w:val="-3"/>
          <w:szCs w:val="24"/>
        </w:rPr>
        <w:t>psia</w:t>
      </w:r>
      <w:proofErr w:type="spellEnd"/>
      <w:r w:rsidRPr="00892C60">
        <w:rPr>
          <w:rFonts w:ascii="Times New Roman" w:hAnsi="Times New Roman"/>
          <w:spacing w:val="-3"/>
          <w:szCs w:val="24"/>
        </w:rPr>
        <w:t>.</w:t>
      </w:r>
    </w:p>
    <w:p w:rsidR="00892C60" w:rsidRPr="00892C60" w:rsidRDefault="00892C60" w:rsidP="00892C60">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892C60" w:rsidRPr="00892C60" w:rsidRDefault="00892C60" w:rsidP="00892C60">
      <w:pPr>
        <w:widowControl/>
        <w:numPr>
          <w:ilvl w:val="0"/>
          <w:numId w:val="1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pacing w:val="-3"/>
          <w:szCs w:val="24"/>
        </w:rPr>
        <w:t xml:space="preserve">Miscellaneous Products Tank Group: </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892C60" w:rsidRPr="00892C60" w:rsidRDefault="00892C60" w:rsidP="00892C60">
      <w:pPr>
        <w:widowControl/>
        <w:numPr>
          <w:ilvl w:val="0"/>
          <w:numId w:val="11"/>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potential VOC emissions shall not exceed 6.7 tons.</w:t>
      </w:r>
    </w:p>
    <w:p w:rsidR="00892C60" w:rsidRPr="00892C60" w:rsidRDefault="004D5F8A" w:rsidP="00892C60">
      <w:pPr>
        <w:widowControl/>
        <w:numPr>
          <w:ilvl w:val="0"/>
          <w:numId w:val="11"/>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344EF">
        <w:rPr>
          <w:rFonts w:ascii="Times New Roman" w:hAnsi="Times New Roman"/>
          <w:spacing w:val="-3"/>
          <w:szCs w:val="24"/>
        </w:rPr>
        <w:t>Maximum product vapor pressure per tank shall not exceed the following</w:t>
      </w:r>
      <w:r w:rsidR="00892C60" w:rsidRPr="00892C60">
        <w:rPr>
          <w:rFonts w:ascii="Times New Roman" w:hAnsi="Times New Roman"/>
          <w:spacing w:val="-3"/>
          <w:szCs w:val="24"/>
        </w:rPr>
        <w:t>:</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tbl>
      <w:tblPr>
        <w:tblW w:w="0" w:type="auto"/>
        <w:jc w:val="center"/>
        <w:tblInd w:w="-261" w:type="dxa"/>
        <w:tblLayout w:type="fixed"/>
        <w:tblLook w:val="0000"/>
      </w:tblPr>
      <w:tblGrid>
        <w:gridCol w:w="1449"/>
        <w:gridCol w:w="2984"/>
      </w:tblGrid>
      <w:tr w:rsidR="004D5F8A" w:rsidRPr="00892C60" w:rsidTr="00892C60">
        <w:trPr>
          <w:jc w:val="center"/>
        </w:trPr>
        <w:tc>
          <w:tcPr>
            <w:tcW w:w="1449"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u w:val="single"/>
              </w:rPr>
            </w:pPr>
            <w:r w:rsidRPr="00892C60">
              <w:rPr>
                <w:rFonts w:ascii="Times New Roman" w:hAnsi="Times New Roman"/>
                <w:spacing w:val="-3"/>
                <w:szCs w:val="24"/>
                <w:u w:val="single"/>
              </w:rPr>
              <w:t>Tank Nos.</w:t>
            </w:r>
          </w:p>
        </w:tc>
        <w:tc>
          <w:tcPr>
            <w:tcW w:w="2984"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u w:val="single"/>
              </w:rPr>
            </w:pPr>
            <w:r w:rsidRPr="00892C60">
              <w:rPr>
                <w:rFonts w:ascii="Times New Roman" w:hAnsi="Times New Roman"/>
                <w:spacing w:val="-3"/>
                <w:szCs w:val="24"/>
                <w:u w:val="single"/>
              </w:rPr>
              <w:t>Max. Avg. Annual Product Vapor Pressure (</w:t>
            </w:r>
            <w:proofErr w:type="spellStart"/>
            <w:r w:rsidRPr="00892C60">
              <w:rPr>
                <w:rFonts w:ascii="Times New Roman" w:hAnsi="Times New Roman"/>
                <w:spacing w:val="-3"/>
                <w:szCs w:val="24"/>
                <w:u w:val="single"/>
              </w:rPr>
              <w:t>psia</w:t>
            </w:r>
            <w:proofErr w:type="spellEnd"/>
            <w:r w:rsidRPr="00892C60">
              <w:rPr>
                <w:rFonts w:ascii="Times New Roman" w:hAnsi="Times New Roman"/>
                <w:spacing w:val="-3"/>
                <w:szCs w:val="24"/>
                <w:u w:val="single"/>
              </w:rPr>
              <w:t>)</w:t>
            </w:r>
          </w:p>
        </w:tc>
      </w:tr>
      <w:tr w:rsidR="004D5F8A" w:rsidRPr="00892C60" w:rsidTr="00892C60">
        <w:trPr>
          <w:jc w:val="center"/>
        </w:trPr>
        <w:tc>
          <w:tcPr>
            <w:tcW w:w="1449"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101</w:t>
            </w:r>
          </w:p>
        </w:tc>
        <w:tc>
          <w:tcPr>
            <w:tcW w:w="2984"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0.799</w:t>
            </w:r>
          </w:p>
        </w:tc>
      </w:tr>
      <w:tr w:rsidR="004D5F8A" w:rsidRPr="00892C60" w:rsidTr="00892C60">
        <w:trPr>
          <w:jc w:val="center"/>
        </w:trPr>
        <w:tc>
          <w:tcPr>
            <w:tcW w:w="1449"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102</w:t>
            </w:r>
          </w:p>
        </w:tc>
        <w:tc>
          <w:tcPr>
            <w:tcW w:w="2984"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0.799</w:t>
            </w:r>
          </w:p>
        </w:tc>
      </w:tr>
      <w:tr w:rsidR="004D5F8A" w:rsidRPr="00892C60" w:rsidTr="00892C60">
        <w:trPr>
          <w:jc w:val="center"/>
        </w:trPr>
        <w:tc>
          <w:tcPr>
            <w:tcW w:w="1449"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401</w:t>
            </w:r>
          </w:p>
        </w:tc>
        <w:tc>
          <w:tcPr>
            <w:tcW w:w="2984"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7.539</w:t>
            </w:r>
          </w:p>
        </w:tc>
      </w:tr>
      <w:tr w:rsidR="004D5F8A" w:rsidRPr="00892C60" w:rsidTr="00892C60">
        <w:trPr>
          <w:jc w:val="center"/>
        </w:trPr>
        <w:tc>
          <w:tcPr>
            <w:tcW w:w="1449"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205</w:t>
            </w:r>
          </w:p>
        </w:tc>
        <w:tc>
          <w:tcPr>
            <w:tcW w:w="2984"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7.539</w:t>
            </w:r>
          </w:p>
        </w:tc>
      </w:tr>
      <w:tr w:rsidR="004D5F8A" w:rsidRPr="00892C60" w:rsidTr="00892C60">
        <w:trPr>
          <w:jc w:val="center"/>
        </w:trPr>
        <w:tc>
          <w:tcPr>
            <w:tcW w:w="1449"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Surge</w:t>
            </w:r>
          </w:p>
        </w:tc>
        <w:tc>
          <w:tcPr>
            <w:tcW w:w="2984" w:type="dxa"/>
          </w:tcPr>
          <w:p w:rsidR="004D5F8A" w:rsidRPr="00892C60" w:rsidRDefault="004D5F8A"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892C60">
              <w:rPr>
                <w:rFonts w:ascii="Times New Roman" w:hAnsi="Times New Roman"/>
                <w:spacing w:val="-3"/>
                <w:szCs w:val="24"/>
              </w:rPr>
              <w:t>7.539</w:t>
            </w:r>
          </w:p>
        </w:tc>
      </w:tr>
    </w:tbl>
    <w:p w:rsidR="00892C60" w:rsidRPr="00892C60" w:rsidRDefault="00892C60" w:rsidP="00892C60">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892C60" w:rsidRPr="00892C60" w:rsidRDefault="00892C60" w:rsidP="00892C60">
      <w:pPr>
        <w:widowControl/>
        <w:numPr>
          <w:ilvl w:val="0"/>
          <w:numId w:val="1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VOLs that have a vapor pressure of less than or equal to that specified in ii) above and which meet the requirements of this condition and the permit.</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892C60" w:rsidRPr="00892C60" w:rsidRDefault="00892C60" w:rsidP="00892C60">
      <w:pPr>
        <w:numPr>
          <w:ilvl w:val="0"/>
          <w:numId w:val="13"/>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pacing w:val="-3"/>
          <w:szCs w:val="24"/>
        </w:rPr>
        <w:lastRenderedPageBreak/>
        <w:t>Ethanol Products Tank Group:</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rFonts w:ascii="Times New Roman" w:hAnsi="Times New Roman"/>
          <w:spacing w:val="-3"/>
          <w:szCs w:val="24"/>
        </w:rPr>
      </w:pPr>
    </w:p>
    <w:p w:rsidR="00892C60" w:rsidRPr="00892C60" w:rsidRDefault="00892C60" w:rsidP="00892C60">
      <w:pPr>
        <w:numPr>
          <w:ilvl w:val="2"/>
          <w:numId w:val="46"/>
        </w:numPr>
        <w:tabs>
          <w:tab w:val="clear" w:pos="1080"/>
          <w:tab w:val="left" w:pos="0"/>
          <w:tab w:val="left" w:pos="720"/>
          <w:tab w:val="left" w:pos="1152"/>
          <w:tab w:val="num" w:pos="1530"/>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potential VOC emissions shall not exceed 5.5 tons.</w:t>
      </w:r>
    </w:p>
    <w:p w:rsidR="00892C60" w:rsidRPr="00892C60" w:rsidRDefault="00892C60" w:rsidP="00892C60">
      <w:pPr>
        <w:numPr>
          <w:ilvl w:val="2"/>
          <w:numId w:val="46"/>
        </w:numPr>
        <w:tabs>
          <w:tab w:val="clear" w:pos="1080"/>
          <w:tab w:val="left" w:pos="0"/>
          <w:tab w:val="left" w:pos="720"/>
          <w:tab w:val="left" w:pos="1152"/>
          <w:tab w:val="num" w:pos="1530"/>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Maximum product throughput: 350,000,000 gallons.</w:t>
      </w:r>
    </w:p>
    <w:p w:rsidR="00892C60" w:rsidRPr="00892C60" w:rsidRDefault="00892C60" w:rsidP="00892C60">
      <w:pPr>
        <w:numPr>
          <w:ilvl w:val="2"/>
          <w:numId w:val="46"/>
        </w:numPr>
        <w:tabs>
          <w:tab w:val="clear" w:pos="1080"/>
          <w:tab w:val="left" w:pos="0"/>
          <w:tab w:val="left" w:pos="720"/>
          <w:tab w:val="left" w:pos="1152"/>
          <w:tab w:val="num" w:pos="1530"/>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Allowable product storage: neat-ethyl alcohol,</w:t>
      </w:r>
      <w:r w:rsidRPr="00892C60">
        <w:rPr>
          <w:rFonts w:ascii="Times New Roman" w:hAnsi="Times New Roman"/>
          <w:szCs w:val="24"/>
        </w:rPr>
        <w:t xml:space="preserve"> denatured ethyl alcohol</w:t>
      </w:r>
      <w:r w:rsidRPr="00892C60">
        <w:rPr>
          <w:rFonts w:ascii="Times New Roman" w:hAnsi="Times New Roman"/>
          <w:spacing w:val="-3"/>
          <w:szCs w:val="24"/>
        </w:rPr>
        <w:t xml:space="preserve"> and other products that meet the requirements of this condition and the permit.</w:t>
      </w:r>
    </w:p>
    <w:p w:rsidR="00892C60" w:rsidRPr="00892C60" w:rsidRDefault="00892C60" w:rsidP="00892C60">
      <w:pPr>
        <w:numPr>
          <w:ilvl w:val="2"/>
          <w:numId w:val="46"/>
        </w:numPr>
        <w:tabs>
          <w:tab w:val="clear" w:pos="1080"/>
          <w:tab w:val="left" w:pos="0"/>
          <w:tab w:val="left" w:pos="720"/>
          <w:tab w:val="left" w:pos="1152"/>
          <w:tab w:val="num" w:pos="1530"/>
          <w:tab w:val="left" w:pos="1872"/>
          <w:tab w:val="left" w:pos="2592"/>
          <w:tab w:val="left" w:pos="3312"/>
          <w:tab w:val="left" w:pos="4032"/>
          <w:tab w:val="left" w:pos="4752"/>
          <w:tab w:val="left" w:pos="5472"/>
          <w:tab w:val="left" w:pos="6192"/>
          <w:tab w:val="left" w:pos="6912"/>
          <w:tab w:val="left" w:pos="7632"/>
          <w:tab w:val="left" w:pos="7920"/>
        </w:tabs>
        <w:suppressAutoHyphens/>
        <w:ind w:left="1530"/>
        <w:jc w:val="both"/>
        <w:rPr>
          <w:rFonts w:ascii="Times New Roman" w:hAnsi="Times New Roman"/>
          <w:spacing w:val="-3"/>
          <w:szCs w:val="24"/>
        </w:rPr>
      </w:pPr>
      <w:r w:rsidRPr="00892C60">
        <w:rPr>
          <w:rFonts w:ascii="Times New Roman" w:hAnsi="Times New Roman"/>
          <w:spacing w:val="-3"/>
          <w:szCs w:val="24"/>
        </w:rPr>
        <w:t xml:space="preserve">Maximum average annual product true vapor pressure: 1.236 </w:t>
      </w:r>
      <w:proofErr w:type="spellStart"/>
      <w:r w:rsidRPr="00892C60">
        <w:rPr>
          <w:rFonts w:ascii="Times New Roman" w:hAnsi="Times New Roman"/>
          <w:spacing w:val="-3"/>
          <w:szCs w:val="24"/>
        </w:rPr>
        <w:t>psia</w:t>
      </w:r>
      <w:proofErr w:type="spellEnd"/>
      <w:r w:rsidRPr="00892C60">
        <w:rPr>
          <w:rFonts w:ascii="Times New Roman" w:hAnsi="Times New Roman"/>
          <w:spacing w:val="-3"/>
          <w:szCs w:val="24"/>
        </w:rPr>
        <w:t>.</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892C60" w:rsidRPr="00892C60" w:rsidRDefault="00892C60" w:rsidP="00892C60">
      <w:pPr>
        <w:widowControl/>
        <w:numPr>
          <w:ilvl w:val="0"/>
          <w:numId w:val="13"/>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pacing w:val="-3"/>
          <w:szCs w:val="24"/>
        </w:rPr>
        <w:t>The mixing or blending of products resulting in higher vapor pressures than the tank(s) is permitted to store is not allowed.</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360"/>
        <w:jc w:val="both"/>
        <w:rPr>
          <w:rFonts w:ascii="Times New Roman" w:hAnsi="Times New Roman"/>
          <w:spacing w:val="-3"/>
          <w:szCs w:val="24"/>
        </w:rPr>
      </w:pPr>
    </w:p>
    <w:p w:rsidR="00892C60" w:rsidRPr="00892C60" w:rsidRDefault="00892C60" w:rsidP="00892C60">
      <w:pPr>
        <w:widowControl/>
        <w:numPr>
          <w:ilvl w:val="0"/>
          <w:numId w:val="13"/>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pacing w:val="-3"/>
          <w:szCs w:val="24"/>
        </w:rPr>
        <w:t>Only the tank(s) described in each group are allowed to store the products listed and other products that meet the requirements of this condition and the permit.</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892C60" w:rsidRPr="00892C60" w:rsidRDefault="00892C60" w:rsidP="00892C60">
      <w:pPr>
        <w:widowControl/>
        <w:numPr>
          <w:ilvl w:val="0"/>
          <w:numId w:val="13"/>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rFonts w:ascii="Times New Roman" w:hAnsi="Times New Roman"/>
          <w:spacing w:val="-3"/>
          <w:szCs w:val="24"/>
        </w:rPr>
      </w:pPr>
      <w:r w:rsidRPr="00892C60">
        <w:rPr>
          <w:rFonts w:ascii="Times New Roman" w:hAnsi="Times New Roman"/>
          <w:spacing w:val="-3"/>
          <w:szCs w:val="24"/>
        </w:rPr>
        <w:t>All tanks shall be clearly identified by number.</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892C60" w:rsidRPr="00892C60" w:rsidRDefault="00892C60" w:rsidP="00892C60">
      <w:pPr>
        <w:widowControl/>
        <w:numPr>
          <w:ilvl w:val="0"/>
          <w:numId w:val="13"/>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pacing w:val="-3"/>
          <w:szCs w:val="24"/>
        </w:rPr>
        <w:t>Each tank shall be maintained to retain the structure, roof type, and color characteristics described in the application.</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892C60" w:rsidRPr="00892C60" w:rsidRDefault="00892C60" w:rsidP="00892C60">
      <w:pPr>
        <w:widowControl/>
        <w:numPr>
          <w:ilvl w:val="0"/>
          <w:numId w:val="13"/>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rFonts w:ascii="Times New Roman" w:hAnsi="Times New Roman"/>
          <w:spacing w:val="-3"/>
          <w:szCs w:val="24"/>
        </w:rPr>
      </w:pPr>
      <w:r w:rsidRPr="00892C60">
        <w:rPr>
          <w:rFonts w:ascii="Times New Roman" w:hAnsi="Times New Roman"/>
          <w:szCs w:val="24"/>
        </w:rPr>
        <w:t xml:space="preserve">When storing a new product in an existing tank, 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shall take all necessary precautions to ensure that the affected tank is rid of the old product prior to storing the new petroleum liquid.</w:t>
      </w:r>
    </w:p>
    <w:p w:rsidR="00892C60" w:rsidRPr="00892C60" w:rsidRDefault="00892C60" w:rsidP="00892C60">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892C60" w:rsidRPr="00892C60" w:rsidRDefault="00892C60" w:rsidP="00892C60">
      <w:pPr>
        <w:widowControl/>
        <w:numPr>
          <w:ilvl w:val="0"/>
          <w:numId w:val="78"/>
        </w:numPr>
        <w:tabs>
          <w:tab w:val="left" w:pos="360"/>
          <w:tab w:val="num" w:pos="720"/>
        </w:tabs>
        <w:jc w:val="both"/>
        <w:rPr>
          <w:rFonts w:ascii="Times New Roman" w:hAnsi="Times New Roman"/>
          <w:szCs w:val="24"/>
        </w:rPr>
      </w:pPr>
      <w:r w:rsidRPr="00892C60">
        <w:rPr>
          <w:rFonts w:ascii="Times New Roman" w:hAnsi="Times New Roman"/>
          <w:szCs w:val="24"/>
          <w:u w:val="single"/>
        </w:rPr>
        <w:t>Hours of Operation</w:t>
      </w:r>
      <w:r w:rsidRPr="00892C60">
        <w:rPr>
          <w:rFonts w:ascii="Times New Roman" w:hAnsi="Times New Roman"/>
          <w:szCs w:val="24"/>
        </w:rPr>
        <w:t>.  This emissions unit is allowed to operate continuously.  [Rules 62-4.160(2), F.A.C. and 62-210.200(239), F.A.C., Definitions - (PTE)]</w:t>
      </w:r>
    </w:p>
    <w:p w:rsidR="00892C60" w:rsidRPr="00892C60" w:rsidRDefault="00892C60" w:rsidP="00892C60">
      <w:pPr>
        <w:tabs>
          <w:tab w:val="left" w:pos="360"/>
        </w:tabs>
        <w:jc w:val="both"/>
        <w:rPr>
          <w:rFonts w:ascii="Times New Roman" w:hAnsi="Times New Roman"/>
          <w:szCs w:val="24"/>
        </w:rPr>
      </w:pPr>
    </w:p>
    <w:p w:rsidR="00892C60" w:rsidRPr="00892C60" w:rsidRDefault="00892C60" w:rsidP="00892C60">
      <w:pPr>
        <w:widowControl/>
        <w:numPr>
          <w:ilvl w:val="0"/>
          <w:numId w:val="78"/>
        </w:numPr>
        <w:tabs>
          <w:tab w:val="clear" w:pos="1296"/>
          <w:tab w:val="left" w:pos="360"/>
          <w:tab w:val="num" w:pos="720"/>
        </w:tabs>
        <w:rPr>
          <w:rFonts w:ascii="Times New Roman" w:hAnsi="Times New Roman"/>
          <w:szCs w:val="24"/>
          <w:u w:val="single"/>
        </w:rPr>
      </w:pPr>
      <w:r w:rsidRPr="00892C60">
        <w:rPr>
          <w:rFonts w:ascii="Times New Roman" w:hAnsi="Times New Roman"/>
          <w:szCs w:val="24"/>
          <w:u w:val="single"/>
        </w:rPr>
        <w:t xml:space="preserve">Emissions Unit Operating Rate Limitation </w:t>
      </w:r>
      <w:proofErr w:type="gramStart"/>
      <w:r w:rsidRPr="00892C60">
        <w:rPr>
          <w:rFonts w:ascii="Times New Roman" w:hAnsi="Times New Roman"/>
          <w:szCs w:val="24"/>
          <w:u w:val="single"/>
        </w:rPr>
        <w:t>After</w:t>
      </w:r>
      <w:proofErr w:type="gramEnd"/>
      <w:r w:rsidRPr="00892C60">
        <w:rPr>
          <w:rFonts w:ascii="Times New Roman" w:hAnsi="Times New Roman"/>
          <w:szCs w:val="24"/>
          <w:u w:val="single"/>
        </w:rPr>
        <w:t xml:space="preserve"> Testing</w:t>
      </w:r>
      <w:r w:rsidRPr="00892C60">
        <w:rPr>
          <w:rFonts w:ascii="Times New Roman" w:hAnsi="Times New Roman"/>
          <w:szCs w:val="24"/>
        </w:rPr>
        <w:t>.  See the related testing provisions in Appendix TR, Facility-wide Testing Requirements.  [Rule 62-297.310(2), F.A.C.]</w:t>
      </w:r>
    </w:p>
    <w:p w:rsidR="00892C60" w:rsidRPr="00892C60" w:rsidRDefault="00892C60" w:rsidP="00892C60">
      <w:pPr>
        <w:tabs>
          <w:tab w:val="left" w:pos="360"/>
        </w:tabs>
        <w:rPr>
          <w:rFonts w:ascii="Times New Roman" w:hAnsi="Times New Roman"/>
          <w:szCs w:val="24"/>
          <w:u w:val="single"/>
        </w:rPr>
      </w:pPr>
    </w:p>
    <w:p w:rsidR="00892C60" w:rsidRPr="00892C60" w:rsidRDefault="00892C60" w:rsidP="00892C60">
      <w:pPr>
        <w:tabs>
          <w:tab w:val="left" w:pos="0"/>
        </w:tabs>
        <w:suppressAutoHyphens/>
        <w:rPr>
          <w:rFonts w:ascii="Times New Roman" w:hAnsi="Times New Roman"/>
          <w:b/>
          <w:szCs w:val="24"/>
          <w:u w:val="single"/>
        </w:rPr>
      </w:pPr>
      <w:r w:rsidRPr="00892C60">
        <w:rPr>
          <w:rFonts w:ascii="Times New Roman" w:hAnsi="Times New Roman"/>
          <w:b/>
          <w:szCs w:val="24"/>
          <w:u w:val="single"/>
        </w:rPr>
        <w:t>Control Technology</w:t>
      </w:r>
    </w:p>
    <w:p w:rsidR="00892C60" w:rsidRPr="00892C60" w:rsidRDefault="00892C60" w:rsidP="00892C60">
      <w:pPr>
        <w:tabs>
          <w:tab w:val="left" w:pos="0"/>
        </w:tabs>
        <w:suppressAutoHyphens/>
        <w:rPr>
          <w:rFonts w:ascii="Times New Roman" w:hAnsi="Times New Roman"/>
          <w:b/>
          <w:szCs w:val="24"/>
          <w:u w:val="single"/>
        </w:rPr>
      </w:pPr>
    </w:p>
    <w:p w:rsidR="004D5F8A"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b/>
          <w:szCs w:val="24"/>
        </w:rPr>
        <w:t>A.4</w:t>
      </w:r>
      <w:proofErr w:type="gramStart"/>
      <w:r w:rsidRPr="00892C60">
        <w:rPr>
          <w:rFonts w:ascii="Times New Roman" w:hAnsi="Times New Roman"/>
          <w:b/>
          <w:szCs w:val="24"/>
        </w:rPr>
        <w:t>.</w:t>
      </w:r>
      <w:r w:rsidRPr="00892C60">
        <w:rPr>
          <w:rFonts w:ascii="Times New Roman" w:hAnsi="Times New Roman"/>
          <w:szCs w:val="24"/>
        </w:rPr>
        <w:t xml:space="preserve">  Tank</w:t>
      </w:r>
      <w:proofErr w:type="gramEnd"/>
      <w:r w:rsidRPr="00892C60">
        <w:rPr>
          <w:rFonts w:ascii="Times New Roman" w:hAnsi="Times New Roman"/>
          <w:szCs w:val="24"/>
        </w:rPr>
        <w:t xml:space="preserve"> Nos. 205 and 401 are</w:t>
      </w:r>
      <w:r w:rsidRPr="00892C60">
        <w:rPr>
          <w:rFonts w:ascii="Times New Roman" w:hAnsi="Times New Roman"/>
          <w:spacing w:val="-3"/>
          <w:szCs w:val="24"/>
        </w:rPr>
        <w:t xml:space="preserve"> subject to RACT for Petroleum Liquid Storage Tanks with Internal Floating Roofs and shall comply with the following terms and conditions:</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[Rules 62-4.070(3) and 62-296.508, F.A.C.</w:t>
      </w:r>
      <w:r w:rsidRPr="00892C60">
        <w:rPr>
          <w:rFonts w:ascii="Times New Roman" w:hAnsi="Times New Roman"/>
          <w:szCs w:val="24"/>
        </w:rPr>
        <w:t xml:space="preserve"> and </w:t>
      </w:r>
      <w:r w:rsidR="004D5F8A">
        <w:rPr>
          <w:rFonts w:ascii="Times New Roman" w:hAnsi="Times New Roman"/>
          <w:szCs w:val="24"/>
        </w:rPr>
        <w:t xml:space="preserve">AC </w:t>
      </w:r>
      <w:r w:rsidRPr="00892C60">
        <w:rPr>
          <w:rFonts w:ascii="Times New Roman" w:hAnsi="Times New Roman"/>
          <w:szCs w:val="24"/>
        </w:rPr>
        <w:t>Permit Nos. 0570085-019</w:t>
      </w:r>
      <w:r w:rsidR="004D5F8A">
        <w:rPr>
          <w:rFonts w:ascii="Times New Roman" w:hAnsi="Times New Roman"/>
          <w:szCs w:val="24"/>
        </w:rPr>
        <w:t>/022</w:t>
      </w:r>
      <w:r w:rsidRPr="00892C60">
        <w:rPr>
          <w:rFonts w:ascii="Times New Roman" w:hAnsi="Times New Roman"/>
          <w:szCs w:val="24"/>
        </w:rPr>
        <w:t>-AC</w:t>
      </w:r>
      <w:r w:rsidRPr="00892C60">
        <w:rPr>
          <w:rFonts w:ascii="Times New Roman" w:hAnsi="Times New Roman"/>
          <w:spacing w:val="-3"/>
          <w:szCs w:val="24"/>
        </w:rPr>
        <w:t>]</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92C60" w:rsidRPr="00892C60" w:rsidRDefault="00892C60" w:rsidP="00892C60">
      <w:pPr>
        <w:widowControl/>
        <w:numPr>
          <w:ilvl w:val="0"/>
          <w:numId w:val="1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 xml:space="preserve">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ensure that there are no visible holes, tears, or other openings in the seal or seal fabric material.</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p>
    <w:p w:rsidR="00892C60" w:rsidRPr="00892C60" w:rsidRDefault="00892C60" w:rsidP="00892C60">
      <w:pPr>
        <w:widowControl/>
        <w:numPr>
          <w:ilvl w:val="0"/>
          <w:numId w:val="1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 xml:space="preserve">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ensure that all openings, except stub drains are equipped with covers, lids, or seals such that: </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92C60" w:rsidRPr="00892C60" w:rsidRDefault="00892C60" w:rsidP="00892C60">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lastRenderedPageBreak/>
        <w:t>The cover, lid, or seal is in the closed position at all times except on demand for sampling, maintenance, repair, or necessary operating practices; and,</w:t>
      </w:r>
    </w:p>
    <w:p w:rsidR="00892C60" w:rsidRPr="00892C60" w:rsidRDefault="00892C60" w:rsidP="00892C60">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Automatic bleeder vents are closed at all times except when the roof  is floated off or landed on the roof supports; and,</w:t>
      </w:r>
    </w:p>
    <w:p w:rsidR="00892C60" w:rsidRPr="00892C60" w:rsidRDefault="00892C60" w:rsidP="00892C60">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Rim vents, if provided, are set to open when the roof is being floated off the roof supports or at the manufacturer's recommended setting.</w:t>
      </w:r>
    </w:p>
    <w:p w:rsidR="00892C60" w:rsidRPr="00892C60" w:rsidRDefault="00892C60" w:rsidP="00892C60">
      <w:pPr>
        <w:tabs>
          <w:tab w:val="left" w:pos="360"/>
          <w:tab w:val="left" w:pos="720"/>
          <w:tab w:val="left" w:pos="1080"/>
          <w:tab w:val="left" w:pos="1440"/>
          <w:tab w:val="right" w:pos="10080"/>
        </w:tabs>
        <w:rPr>
          <w:rFonts w:ascii="Times New Roman" w:hAnsi="Times New Roman"/>
          <w:i/>
          <w:szCs w:val="24"/>
        </w:rPr>
      </w:pPr>
    </w:p>
    <w:p w:rsidR="004D5F8A"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b/>
          <w:spacing w:val="-3"/>
          <w:szCs w:val="24"/>
        </w:rPr>
        <w:t>A.5.</w:t>
      </w:r>
      <w:r w:rsidRPr="00892C60">
        <w:rPr>
          <w:rFonts w:ascii="Times New Roman" w:hAnsi="Times New Roman"/>
          <w:b/>
          <w:spacing w:val="-3"/>
          <w:szCs w:val="24"/>
        </w:rPr>
        <w:tab/>
      </w:r>
      <w:r w:rsidRPr="00892C60">
        <w:rPr>
          <w:rFonts w:ascii="Times New Roman" w:hAnsi="Times New Roman"/>
          <w:spacing w:val="-3"/>
          <w:szCs w:val="24"/>
        </w:rPr>
        <w:t xml:space="preserve">Tank Nos. 55-1, 55-2, and 80-1- </w:t>
      </w:r>
      <w:proofErr w:type="gramStart"/>
      <w:r w:rsidRPr="00892C60">
        <w:rPr>
          <w:rFonts w:ascii="Times New Roman" w:hAnsi="Times New Roman"/>
          <w:spacing w:val="-3"/>
          <w:szCs w:val="24"/>
        </w:rPr>
        <w:t>are</w:t>
      </w:r>
      <w:proofErr w:type="gramEnd"/>
      <w:r w:rsidRPr="00892C60">
        <w:rPr>
          <w:rFonts w:ascii="Times New Roman" w:hAnsi="Times New Roman"/>
          <w:spacing w:val="-3"/>
          <w:szCs w:val="24"/>
        </w:rPr>
        <w:t xml:space="preserve"> subject to RACT for Petroleum Liquid Storage Tanks with External Floating Roofs and shall comply with the following terms and conditions:</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[Rules 62-4.070(3) and 62-296.516(2), F.A.C.</w:t>
      </w:r>
      <w:r w:rsidRPr="00892C60">
        <w:rPr>
          <w:rFonts w:ascii="Times New Roman" w:hAnsi="Times New Roman"/>
          <w:szCs w:val="24"/>
        </w:rPr>
        <w:t xml:space="preserve"> and </w:t>
      </w:r>
      <w:r w:rsidR="004D5F8A">
        <w:rPr>
          <w:rFonts w:ascii="Times New Roman" w:hAnsi="Times New Roman"/>
          <w:szCs w:val="24"/>
        </w:rPr>
        <w:t xml:space="preserve">AC </w:t>
      </w:r>
      <w:r w:rsidRPr="00892C60">
        <w:rPr>
          <w:rFonts w:ascii="Times New Roman" w:hAnsi="Times New Roman"/>
          <w:szCs w:val="24"/>
        </w:rPr>
        <w:t>Permit Nos. 0570085-018</w:t>
      </w:r>
      <w:r w:rsidR="004D5F8A">
        <w:rPr>
          <w:rFonts w:ascii="Times New Roman" w:hAnsi="Times New Roman"/>
          <w:szCs w:val="24"/>
        </w:rPr>
        <w:t>/022</w:t>
      </w:r>
      <w:r w:rsidRPr="00892C60">
        <w:rPr>
          <w:rFonts w:ascii="Times New Roman" w:hAnsi="Times New Roman"/>
          <w:szCs w:val="24"/>
        </w:rPr>
        <w:t>-AC</w:t>
      </w:r>
      <w:r w:rsidRPr="00892C60">
        <w:rPr>
          <w:rFonts w:ascii="Times New Roman" w:hAnsi="Times New Roman"/>
          <w:spacing w:val="-3"/>
          <w:szCs w:val="24"/>
        </w:rPr>
        <w:t>]</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92C60" w:rsidRPr="00892C60" w:rsidRDefault="00892C60" w:rsidP="00892C60">
      <w:pPr>
        <w:widowControl/>
        <w:numPr>
          <w:ilvl w:val="0"/>
          <w:numId w:val="58"/>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zCs w:val="24"/>
        </w:rPr>
        <w:t>No owner or operator of a petroleum liquid storage vessel subject to Rule 62-296.516, F.A.C., shall store a petroleum liquid in that vessel unless all seal closure devices meet the following requirements</w:t>
      </w:r>
      <w:r w:rsidRPr="00892C60">
        <w:rPr>
          <w:rFonts w:ascii="Times New Roman" w:hAnsi="Times New Roman"/>
          <w:spacing w:val="-3"/>
          <w:szCs w:val="24"/>
        </w:rPr>
        <w:t>:</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892C60" w:rsidRPr="00892C60" w:rsidRDefault="00892C60" w:rsidP="00892C60">
      <w:pPr>
        <w:widowControl/>
        <w:numPr>
          <w:ilvl w:val="0"/>
          <w:numId w:val="1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Both seals are intact and uniformly in place around the circumference of the floating roof between the floating roof and tank wall; and,</w:t>
      </w:r>
    </w:p>
    <w:p w:rsidR="00892C60" w:rsidRPr="00892C60" w:rsidRDefault="00892C60" w:rsidP="00892C60">
      <w:pPr>
        <w:widowControl/>
        <w:numPr>
          <w:ilvl w:val="0"/>
          <w:numId w:val="1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There are no visible holes, tears, or other openings in the seals or seal fabrics; and,</w:t>
      </w:r>
    </w:p>
    <w:p w:rsidR="00892C60" w:rsidRPr="00892C60" w:rsidRDefault="00892C60" w:rsidP="00892C60">
      <w:pPr>
        <w:widowControl/>
        <w:numPr>
          <w:ilvl w:val="0"/>
          <w:numId w:val="1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For vapor mounted (primary) seals, the accumulated area of gaps exceeding 1/8</w:t>
      </w:r>
      <w:r w:rsidRPr="00892C60">
        <w:rPr>
          <w:rFonts w:ascii="Times New Roman" w:hAnsi="Times New Roman"/>
          <w:spacing w:val="-3"/>
          <w:szCs w:val="24"/>
          <w:vertAlign w:val="superscript"/>
        </w:rPr>
        <w:t xml:space="preserve"> </w:t>
      </w:r>
      <w:r w:rsidRPr="00892C60">
        <w:rPr>
          <w:rFonts w:ascii="Times New Roman" w:hAnsi="Times New Roman"/>
          <w:spacing w:val="-3"/>
          <w:szCs w:val="24"/>
        </w:rPr>
        <w:t>inch (0.32 cm) in width between the secondary seal and the tank wall shall not exceed 1.0 square inch per foot of tank diameter (21.2 square centimeters per meter of tank diameter); and,</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152"/>
        <w:jc w:val="both"/>
        <w:rPr>
          <w:rFonts w:ascii="Times New Roman" w:hAnsi="Times New Roman"/>
          <w:spacing w:val="-3"/>
          <w:szCs w:val="24"/>
        </w:rPr>
      </w:pPr>
    </w:p>
    <w:p w:rsidR="00892C60" w:rsidRPr="00892C60" w:rsidRDefault="00892C60" w:rsidP="00892C60">
      <w:pPr>
        <w:widowControl/>
        <w:numPr>
          <w:ilvl w:val="0"/>
          <w:numId w:val="59"/>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All openings in the external floating roof, except for automatic bleeder vents, rim space vents and leg sleeves, are:</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892C60" w:rsidRPr="00892C60" w:rsidRDefault="00892C60" w:rsidP="00892C60">
      <w:pPr>
        <w:widowControl/>
        <w:numPr>
          <w:ilvl w:val="0"/>
          <w:numId w:val="18"/>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Equipped with covers, seals, or lids in the closed position except when the openings are in actual use; and,</w:t>
      </w:r>
    </w:p>
    <w:p w:rsidR="00892C60" w:rsidRPr="00892C60" w:rsidRDefault="00892C60" w:rsidP="00892C60">
      <w:pPr>
        <w:widowControl/>
        <w:numPr>
          <w:ilvl w:val="0"/>
          <w:numId w:val="18"/>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Equipped with projections in the tank which remain below the liquid surface at all times; and</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215"/>
        <w:jc w:val="both"/>
        <w:rPr>
          <w:rFonts w:ascii="Times New Roman" w:hAnsi="Times New Roman"/>
          <w:spacing w:val="-3"/>
          <w:szCs w:val="24"/>
        </w:rPr>
      </w:pPr>
    </w:p>
    <w:p w:rsidR="00892C60" w:rsidRPr="00892C60" w:rsidRDefault="00892C60" w:rsidP="00892C60">
      <w:pPr>
        <w:widowControl/>
        <w:numPr>
          <w:ilvl w:val="0"/>
          <w:numId w:val="6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Automatic bleeder vents are closed at all time except when the roof is floating off or landing on the roof leg supports; and,</w:t>
      </w:r>
    </w:p>
    <w:p w:rsidR="00892C60" w:rsidRPr="00892C60" w:rsidRDefault="00892C60"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p>
    <w:p w:rsidR="00892C60" w:rsidRPr="00892C60" w:rsidRDefault="00892C60" w:rsidP="00892C60">
      <w:pPr>
        <w:widowControl/>
        <w:numPr>
          <w:ilvl w:val="0"/>
          <w:numId w:val="6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Rim vents are set to open when the roof is being floated off the leg supports or at the manufacturer’s recommended setting; and,</w:t>
      </w:r>
    </w:p>
    <w:p w:rsidR="00892C60" w:rsidRPr="00892C60" w:rsidRDefault="00892C60"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892C60" w:rsidRPr="00892C60" w:rsidRDefault="00892C60" w:rsidP="00892C60">
      <w:pPr>
        <w:widowControl/>
        <w:numPr>
          <w:ilvl w:val="0"/>
          <w:numId w:val="6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zCs w:val="24"/>
          <w:u w:val="single"/>
        </w:rPr>
      </w:pPr>
      <w:r w:rsidRPr="00892C60">
        <w:rPr>
          <w:rFonts w:ascii="Times New Roman" w:hAnsi="Times New Roman"/>
          <w:spacing w:val="-3"/>
          <w:szCs w:val="24"/>
        </w:rPr>
        <w:t>Emergency roof drains are provided with slotted membrane fabric covers or equivalent covers which cover at least 90 percent of the area of the opening.</w:t>
      </w:r>
    </w:p>
    <w:p w:rsidR="00123609" w:rsidRDefault="00892C60" w:rsidP="00892C60">
      <w:pPr>
        <w:pStyle w:val="BodyTextIndent2"/>
        <w:ind w:left="0"/>
        <w:rPr>
          <w:rFonts w:ascii="Times New Roman" w:hAnsi="Times New Roman"/>
          <w:szCs w:val="24"/>
        </w:rPr>
      </w:pPr>
      <w:r w:rsidRPr="00892C60">
        <w:rPr>
          <w:rFonts w:ascii="Times New Roman" w:hAnsi="Times New Roman"/>
          <w:b/>
          <w:szCs w:val="24"/>
        </w:rPr>
        <w:t>A.6.</w:t>
      </w:r>
      <w:r w:rsidRPr="00892C60">
        <w:rPr>
          <w:rFonts w:ascii="Times New Roman" w:hAnsi="Times New Roman"/>
          <w:szCs w:val="24"/>
        </w:rPr>
        <w:tab/>
        <w:t>Tank Nos. 80-1, 120-1 and 120-2 subject to 40 CFR 60 Subpart K and shall comply with the following condition:</w:t>
      </w:r>
    </w:p>
    <w:p w:rsidR="00892C60" w:rsidRPr="00892C60" w:rsidRDefault="00892C60" w:rsidP="00892C60">
      <w:pPr>
        <w:pStyle w:val="BodyTextIndent2"/>
        <w:ind w:left="0"/>
        <w:rPr>
          <w:rFonts w:ascii="Times New Roman" w:hAnsi="Times New Roman"/>
          <w:szCs w:val="24"/>
        </w:rPr>
      </w:pPr>
      <w:r w:rsidRPr="00892C60">
        <w:rPr>
          <w:rFonts w:ascii="Times New Roman" w:hAnsi="Times New Roman"/>
          <w:szCs w:val="24"/>
        </w:rPr>
        <w:t xml:space="preserve">[40 CFR 60.112, Rule 62-204.800, F.A.C. and </w:t>
      </w:r>
      <w:r w:rsidR="00123609">
        <w:rPr>
          <w:rFonts w:ascii="Times New Roman" w:hAnsi="Times New Roman"/>
          <w:szCs w:val="24"/>
        </w:rPr>
        <w:t xml:space="preserve">AC </w:t>
      </w:r>
      <w:r w:rsidRPr="00892C60">
        <w:rPr>
          <w:rFonts w:ascii="Times New Roman" w:hAnsi="Times New Roman"/>
          <w:szCs w:val="24"/>
        </w:rPr>
        <w:t>Permit Nos. 0570085-018</w:t>
      </w:r>
      <w:r w:rsidR="00123609">
        <w:rPr>
          <w:rFonts w:ascii="Times New Roman" w:hAnsi="Times New Roman"/>
          <w:szCs w:val="24"/>
        </w:rPr>
        <w:t>/022</w:t>
      </w:r>
      <w:r w:rsidRPr="00892C60">
        <w:rPr>
          <w:rFonts w:ascii="Times New Roman" w:hAnsi="Times New Roman"/>
          <w:szCs w:val="24"/>
        </w:rPr>
        <w:t>-AC]</w:t>
      </w:r>
    </w:p>
    <w:p w:rsidR="00892C60" w:rsidRPr="00892C60" w:rsidRDefault="00892C60" w:rsidP="00892C60">
      <w:pPr>
        <w:pStyle w:val="BodyTextIndent2"/>
        <w:ind w:left="0"/>
        <w:rPr>
          <w:rFonts w:ascii="Times New Roman" w:hAnsi="Times New Roman"/>
          <w:szCs w:val="24"/>
        </w:rPr>
      </w:pPr>
    </w:p>
    <w:p w:rsidR="00892C60" w:rsidRPr="00892C60" w:rsidRDefault="00892C60" w:rsidP="00892C60">
      <w:pPr>
        <w:pStyle w:val="BodyTextIndent2"/>
        <w:tabs>
          <w:tab w:val="left" w:pos="720"/>
          <w:tab w:val="left" w:pos="1080"/>
        </w:tabs>
        <w:ind w:left="1080" w:hanging="1170"/>
        <w:rPr>
          <w:rFonts w:ascii="Times New Roman" w:hAnsi="Times New Roman"/>
          <w:szCs w:val="24"/>
        </w:rPr>
      </w:pPr>
      <w:r w:rsidRPr="00892C60">
        <w:rPr>
          <w:rFonts w:ascii="Times New Roman" w:hAnsi="Times New Roman"/>
          <w:szCs w:val="24"/>
        </w:rPr>
        <w:tab/>
        <w:t>A)</w:t>
      </w:r>
      <w:r w:rsidRPr="00892C60">
        <w:rPr>
          <w:rFonts w:ascii="Times New Roman" w:hAnsi="Times New Roman"/>
          <w:snapToGrid w:val="0"/>
          <w:szCs w:val="24"/>
        </w:rPr>
        <w:t xml:space="preserve"> If the true vapor pressure of the petroleum liquid, as stored, is equal to or greater than 78 mm Hg (1.5 </w:t>
      </w:r>
      <w:proofErr w:type="spellStart"/>
      <w:r w:rsidRPr="00892C60">
        <w:rPr>
          <w:rFonts w:ascii="Times New Roman" w:hAnsi="Times New Roman"/>
          <w:snapToGrid w:val="0"/>
          <w:szCs w:val="24"/>
        </w:rPr>
        <w:t>psia</w:t>
      </w:r>
      <w:proofErr w:type="spellEnd"/>
      <w:r w:rsidRPr="00892C60">
        <w:rPr>
          <w:rFonts w:ascii="Times New Roman" w:hAnsi="Times New Roman"/>
          <w:snapToGrid w:val="0"/>
          <w:szCs w:val="24"/>
        </w:rPr>
        <w:t xml:space="preserve">) but not greater than 570 mm Hg (11.1 </w:t>
      </w:r>
      <w:proofErr w:type="spellStart"/>
      <w:r w:rsidRPr="00892C60">
        <w:rPr>
          <w:rFonts w:ascii="Times New Roman" w:hAnsi="Times New Roman"/>
          <w:snapToGrid w:val="0"/>
          <w:szCs w:val="24"/>
        </w:rPr>
        <w:t>psia</w:t>
      </w:r>
      <w:proofErr w:type="spellEnd"/>
      <w:r w:rsidRPr="00892C60">
        <w:rPr>
          <w:rFonts w:ascii="Times New Roman" w:hAnsi="Times New Roman"/>
          <w:snapToGrid w:val="0"/>
          <w:szCs w:val="24"/>
        </w:rPr>
        <w:t>), the storage vessel shall be equipped with a floating roof, a vapor recovery system, or their equivalents.</w:t>
      </w:r>
    </w:p>
    <w:p w:rsidR="00892C60" w:rsidRPr="00892C60" w:rsidRDefault="00892C60" w:rsidP="00892C60">
      <w:pPr>
        <w:jc w:val="both"/>
        <w:rPr>
          <w:rFonts w:ascii="Times New Roman" w:hAnsi="Times New Roman"/>
          <w:b/>
          <w:szCs w:val="24"/>
          <w:u w:val="single"/>
        </w:rPr>
      </w:pPr>
    </w:p>
    <w:p w:rsidR="00123609" w:rsidRDefault="00892C60" w:rsidP="00892C60">
      <w:pPr>
        <w:jc w:val="both"/>
        <w:rPr>
          <w:rFonts w:ascii="Times New Roman" w:hAnsi="Times New Roman"/>
          <w:szCs w:val="24"/>
        </w:rPr>
      </w:pPr>
      <w:r w:rsidRPr="00892C60">
        <w:rPr>
          <w:rFonts w:ascii="Times New Roman" w:hAnsi="Times New Roman"/>
          <w:b/>
          <w:szCs w:val="24"/>
        </w:rPr>
        <w:t>A.7.</w:t>
      </w:r>
      <w:r w:rsidRPr="00892C60">
        <w:rPr>
          <w:rFonts w:ascii="Times New Roman" w:hAnsi="Times New Roman"/>
          <w:szCs w:val="24"/>
        </w:rPr>
        <w:tab/>
        <w:t>Tank Nos. 10-1, 80-2, 80-4, 80-5, 80-6, 80-7, 120-3 and 120-4 are subject to 40 CFR 60 Subpart Kb and shall comply with the following terms and conditions:</w:t>
      </w:r>
    </w:p>
    <w:p w:rsidR="00892C60" w:rsidRPr="00892C60" w:rsidRDefault="00892C60" w:rsidP="00892C60">
      <w:pPr>
        <w:jc w:val="both"/>
        <w:rPr>
          <w:rFonts w:ascii="Times New Roman" w:hAnsi="Times New Roman"/>
          <w:szCs w:val="24"/>
        </w:rPr>
      </w:pPr>
      <w:r w:rsidRPr="00892C60">
        <w:rPr>
          <w:rFonts w:ascii="Times New Roman" w:hAnsi="Times New Roman"/>
          <w:szCs w:val="24"/>
        </w:rPr>
        <w:t xml:space="preserve">[40 CFR </w:t>
      </w:r>
      <w:proofErr w:type="gramStart"/>
      <w:r w:rsidRPr="00892C60">
        <w:rPr>
          <w:rFonts w:ascii="Times New Roman" w:hAnsi="Times New Roman"/>
          <w:szCs w:val="24"/>
        </w:rPr>
        <w:t>60.112b(</w:t>
      </w:r>
      <w:proofErr w:type="gramEnd"/>
      <w:r w:rsidRPr="00892C60">
        <w:rPr>
          <w:rFonts w:ascii="Times New Roman" w:hAnsi="Times New Roman"/>
          <w:szCs w:val="24"/>
        </w:rPr>
        <w:t xml:space="preserve">a), Rule 62-204.800, F.A.C. and </w:t>
      </w:r>
      <w:r w:rsidR="00123609">
        <w:rPr>
          <w:rFonts w:ascii="Times New Roman" w:hAnsi="Times New Roman"/>
          <w:szCs w:val="24"/>
        </w:rPr>
        <w:t xml:space="preserve">AC </w:t>
      </w:r>
      <w:r w:rsidRPr="00892C60">
        <w:rPr>
          <w:rFonts w:ascii="Times New Roman" w:hAnsi="Times New Roman"/>
          <w:szCs w:val="24"/>
        </w:rPr>
        <w:t>Permit Nos. 0570085-018</w:t>
      </w:r>
      <w:r w:rsidR="00123609">
        <w:rPr>
          <w:rFonts w:ascii="Times New Roman" w:hAnsi="Times New Roman"/>
          <w:szCs w:val="24"/>
        </w:rPr>
        <w:t>/019/022</w:t>
      </w:r>
      <w:r w:rsidRPr="00892C60">
        <w:rPr>
          <w:rFonts w:ascii="Times New Roman" w:hAnsi="Times New Roman"/>
          <w:szCs w:val="24"/>
        </w:rPr>
        <w:t>-AC]</w:t>
      </w:r>
    </w:p>
    <w:p w:rsidR="00892C60" w:rsidRPr="00892C60" w:rsidRDefault="00892C60" w:rsidP="00892C60">
      <w:pPr>
        <w:jc w:val="both"/>
        <w:rPr>
          <w:rFonts w:ascii="Times New Roman" w:hAnsi="Times New Roman"/>
          <w:szCs w:val="24"/>
        </w:rPr>
      </w:pPr>
    </w:p>
    <w:p w:rsidR="00892C60" w:rsidRPr="00892C60" w:rsidRDefault="00892C60" w:rsidP="00892C60">
      <w:pPr>
        <w:widowControl/>
        <w:numPr>
          <w:ilvl w:val="0"/>
          <w:numId w:val="69"/>
        </w:numPr>
        <w:tabs>
          <w:tab w:val="left" w:pos="1170"/>
        </w:tabs>
        <w:jc w:val="both"/>
        <w:rPr>
          <w:rFonts w:ascii="Times New Roman" w:hAnsi="Times New Roman"/>
          <w:szCs w:val="24"/>
        </w:rPr>
      </w:pPr>
      <w:r w:rsidRPr="00892C60">
        <w:rPr>
          <w:rFonts w:ascii="Times New Roman" w:hAnsi="Times New Roman"/>
          <w:szCs w:val="24"/>
        </w:rPr>
        <w:t>Each tank shall be equipped with a fixed roof in combination with an internal floating roof meeting the following specifications:</w:t>
      </w:r>
    </w:p>
    <w:p w:rsidR="00892C60" w:rsidRPr="00892C60" w:rsidRDefault="00892C60" w:rsidP="00892C60">
      <w:pPr>
        <w:ind w:left="1080"/>
        <w:jc w:val="both"/>
        <w:rPr>
          <w:rFonts w:ascii="Times New Roman" w:hAnsi="Times New Roman"/>
          <w:szCs w:val="24"/>
        </w:rPr>
      </w:pPr>
    </w:p>
    <w:p w:rsidR="00892C60" w:rsidRPr="00892C60" w:rsidRDefault="00892C60" w:rsidP="00892C60">
      <w:pPr>
        <w:pStyle w:val="ListParagraph"/>
        <w:numPr>
          <w:ilvl w:val="0"/>
          <w:numId w:val="79"/>
        </w:numPr>
        <w:jc w:val="both"/>
        <w:rPr>
          <w:sz w:val="24"/>
          <w:szCs w:val="24"/>
        </w:rPr>
      </w:pPr>
      <w:r w:rsidRPr="00892C60">
        <w:rPr>
          <w:sz w:val="24"/>
          <w:szCs w:val="24"/>
        </w:rPr>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892C60" w:rsidRPr="00892C60" w:rsidRDefault="00892C60" w:rsidP="00892C60">
      <w:pPr>
        <w:ind w:left="1800"/>
        <w:jc w:val="both"/>
        <w:rPr>
          <w:rFonts w:ascii="Times New Roman" w:hAnsi="Times New Roman"/>
          <w:szCs w:val="24"/>
        </w:rPr>
      </w:pPr>
    </w:p>
    <w:p w:rsidR="00892C60" w:rsidRPr="00892C60" w:rsidRDefault="00892C60" w:rsidP="00892C60">
      <w:pPr>
        <w:pStyle w:val="ListParagraph"/>
        <w:numPr>
          <w:ilvl w:val="0"/>
          <w:numId w:val="79"/>
        </w:numPr>
        <w:jc w:val="both"/>
        <w:rPr>
          <w:sz w:val="24"/>
          <w:szCs w:val="24"/>
        </w:rPr>
      </w:pPr>
      <w:r w:rsidRPr="00892C60">
        <w:rPr>
          <w:sz w:val="24"/>
          <w:szCs w:val="24"/>
        </w:rPr>
        <w:t>Each internal floating roof shall be equipped with one of the following closure devices between the wall of the storage vessel and the edge of the internal floating roof:</w:t>
      </w:r>
    </w:p>
    <w:p w:rsidR="00892C60" w:rsidRPr="00892C60" w:rsidRDefault="00892C60" w:rsidP="00892C60">
      <w:pPr>
        <w:pStyle w:val="ListParagraph"/>
        <w:ind w:left="1890"/>
        <w:jc w:val="both"/>
        <w:rPr>
          <w:sz w:val="24"/>
          <w:szCs w:val="24"/>
        </w:rPr>
      </w:pPr>
    </w:p>
    <w:p w:rsidR="00892C60" w:rsidRPr="00892C60" w:rsidRDefault="00892C60" w:rsidP="00892C60">
      <w:pPr>
        <w:widowControl/>
        <w:numPr>
          <w:ilvl w:val="1"/>
          <w:numId w:val="79"/>
        </w:numPr>
        <w:jc w:val="both"/>
        <w:rPr>
          <w:rFonts w:ascii="Times New Roman" w:hAnsi="Times New Roman"/>
          <w:szCs w:val="24"/>
        </w:rPr>
      </w:pPr>
      <w:r w:rsidRPr="00892C60">
        <w:rPr>
          <w:rFonts w:ascii="Times New Roman" w:hAnsi="Times New Roman"/>
          <w:szCs w:val="24"/>
        </w:rPr>
        <w:t>A foam- or liquid-filled seal mounted in contact with the liquid (liquid- mounted seal).  A liquid-mounted seal means a foam- or liquid-filled seal mounted in contact with the liquid between the wall of the storage vessel and the floating roof continuously around the circumference of the tank.</w:t>
      </w:r>
    </w:p>
    <w:p w:rsidR="00892C60" w:rsidRPr="00892C60" w:rsidRDefault="00892C60" w:rsidP="00892C60">
      <w:pPr>
        <w:widowControl/>
        <w:numPr>
          <w:ilvl w:val="1"/>
          <w:numId w:val="79"/>
        </w:numPr>
        <w:jc w:val="both"/>
        <w:rPr>
          <w:rFonts w:ascii="Times New Roman" w:hAnsi="Times New Roman"/>
          <w:szCs w:val="24"/>
        </w:rPr>
      </w:pPr>
      <w:r w:rsidRPr="00892C60">
        <w:rPr>
          <w:rFonts w:ascii="Times New Roman" w:hAnsi="Times New Roman"/>
          <w:szCs w:val="24"/>
        </w:rPr>
        <w:t>Two seals mounted one above the other so that each forms a continuous closure that completely covers the space between the wall of the storage vessel and the edge of the internal floating roof.  The lower seal may be vapor-mounted, but both must be continuous.</w:t>
      </w:r>
    </w:p>
    <w:p w:rsidR="00892C60" w:rsidRPr="00892C60" w:rsidRDefault="00892C60" w:rsidP="00892C60">
      <w:pPr>
        <w:widowControl/>
        <w:numPr>
          <w:ilvl w:val="1"/>
          <w:numId w:val="79"/>
        </w:numPr>
        <w:jc w:val="both"/>
        <w:rPr>
          <w:rFonts w:ascii="Times New Roman" w:hAnsi="Times New Roman"/>
          <w:szCs w:val="24"/>
        </w:rPr>
      </w:pPr>
      <w:r w:rsidRPr="00892C60">
        <w:rPr>
          <w:rFonts w:ascii="Times New Roman" w:hAnsi="Times New Roman"/>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892C60" w:rsidRPr="00892C60" w:rsidRDefault="00892C60" w:rsidP="00892C60">
      <w:pPr>
        <w:ind w:left="2520"/>
        <w:jc w:val="both"/>
        <w:rPr>
          <w:rFonts w:ascii="Times New Roman" w:hAnsi="Times New Roman"/>
          <w:szCs w:val="24"/>
        </w:rPr>
      </w:pPr>
    </w:p>
    <w:p w:rsidR="00892C60" w:rsidRPr="00892C60" w:rsidRDefault="00892C60" w:rsidP="00892C60">
      <w:pPr>
        <w:pStyle w:val="ListParagraph"/>
        <w:numPr>
          <w:ilvl w:val="0"/>
          <w:numId w:val="79"/>
        </w:numPr>
        <w:jc w:val="both"/>
        <w:rPr>
          <w:sz w:val="24"/>
          <w:szCs w:val="24"/>
        </w:rPr>
      </w:pPr>
      <w:r w:rsidRPr="00892C60">
        <w:rPr>
          <w:sz w:val="24"/>
          <w:szCs w:val="24"/>
        </w:rPr>
        <w:t>Each opening in a noncontact internal floating roof except for automatic bleeder vents (vacuum breaker vents) and the rim space vents is to provide a projection below the liquid surface.</w:t>
      </w:r>
    </w:p>
    <w:p w:rsidR="00892C60" w:rsidRPr="00892C60" w:rsidRDefault="00892C60" w:rsidP="00892C60">
      <w:pPr>
        <w:ind w:left="1800"/>
        <w:jc w:val="both"/>
        <w:rPr>
          <w:rFonts w:ascii="Times New Roman" w:hAnsi="Times New Roman"/>
          <w:szCs w:val="24"/>
        </w:rPr>
      </w:pPr>
    </w:p>
    <w:p w:rsidR="00892C60" w:rsidRPr="00892C60" w:rsidRDefault="00892C60" w:rsidP="00892C60">
      <w:pPr>
        <w:pStyle w:val="ListParagraph"/>
        <w:numPr>
          <w:ilvl w:val="0"/>
          <w:numId w:val="79"/>
        </w:numPr>
        <w:tabs>
          <w:tab w:val="left" w:pos="1980"/>
        </w:tabs>
        <w:jc w:val="both"/>
        <w:rPr>
          <w:sz w:val="24"/>
          <w:szCs w:val="24"/>
        </w:rPr>
      </w:pPr>
      <w:r w:rsidRPr="00892C60">
        <w:rPr>
          <w:sz w:val="24"/>
          <w:szCs w:val="24"/>
        </w:rPr>
        <w:lastRenderedPageBreak/>
        <w:t>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892C60" w:rsidRPr="00892C60" w:rsidRDefault="00892C60" w:rsidP="00892C60">
      <w:pPr>
        <w:ind w:left="1800"/>
        <w:jc w:val="both"/>
        <w:rPr>
          <w:rFonts w:ascii="Times New Roman" w:hAnsi="Times New Roman"/>
          <w:szCs w:val="24"/>
        </w:rPr>
      </w:pPr>
    </w:p>
    <w:p w:rsidR="00892C60" w:rsidRPr="00892C60" w:rsidRDefault="00892C60" w:rsidP="00892C60">
      <w:pPr>
        <w:pStyle w:val="ListParagraph"/>
        <w:numPr>
          <w:ilvl w:val="0"/>
          <w:numId w:val="79"/>
        </w:numPr>
        <w:tabs>
          <w:tab w:val="left" w:pos="1890"/>
        </w:tabs>
        <w:jc w:val="both"/>
        <w:rPr>
          <w:sz w:val="24"/>
          <w:szCs w:val="24"/>
        </w:rPr>
      </w:pPr>
      <w:r w:rsidRPr="00892C60">
        <w:rPr>
          <w:sz w:val="24"/>
          <w:szCs w:val="24"/>
        </w:rPr>
        <w:t>Automatic bleeder vents shall be equipped with a gasket and are to be closed at all times when the roof is floating except when the roof is being floated off or is being landed on the roof leg supports.</w:t>
      </w:r>
    </w:p>
    <w:p w:rsidR="00892C60" w:rsidRPr="00892C60" w:rsidRDefault="00892C60" w:rsidP="00892C60">
      <w:pPr>
        <w:ind w:left="1800"/>
        <w:jc w:val="both"/>
        <w:rPr>
          <w:rFonts w:ascii="Times New Roman" w:hAnsi="Times New Roman"/>
          <w:szCs w:val="24"/>
        </w:rPr>
      </w:pPr>
    </w:p>
    <w:p w:rsidR="00892C60" w:rsidRPr="00892C60" w:rsidRDefault="00892C60" w:rsidP="00892C60">
      <w:pPr>
        <w:pStyle w:val="ListParagraph"/>
        <w:numPr>
          <w:ilvl w:val="0"/>
          <w:numId w:val="79"/>
        </w:numPr>
        <w:jc w:val="both"/>
        <w:rPr>
          <w:sz w:val="24"/>
          <w:szCs w:val="24"/>
        </w:rPr>
      </w:pPr>
      <w:r w:rsidRPr="00892C60">
        <w:rPr>
          <w:sz w:val="24"/>
          <w:szCs w:val="24"/>
        </w:rPr>
        <w:t>Rim space vents shall be equipped with a gasket and are to be set to open only when the internal floating roof is not floating or at the manufacturer's recommended setting.</w:t>
      </w:r>
    </w:p>
    <w:p w:rsidR="00892C60" w:rsidRPr="00892C60" w:rsidRDefault="00892C60" w:rsidP="00892C60">
      <w:pPr>
        <w:ind w:left="1800"/>
        <w:jc w:val="both"/>
        <w:rPr>
          <w:rFonts w:ascii="Times New Roman" w:hAnsi="Times New Roman"/>
          <w:szCs w:val="24"/>
        </w:rPr>
      </w:pPr>
    </w:p>
    <w:p w:rsidR="00892C60" w:rsidRPr="00892C60" w:rsidRDefault="00892C60" w:rsidP="00892C60">
      <w:pPr>
        <w:pStyle w:val="ListParagraph"/>
        <w:numPr>
          <w:ilvl w:val="0"/>
          <w:numId w:val="79"/>
        </w:numPr>
        <w:tabs>
          <w:tab w:val="left" w:pos="1530"/>
          <w:tab w:val="left" w:pos="1620"/>
        </w:tabs>
        <w:jc w:val="both"/>
        <w:rPr>
          <w:sz w:val="24"/>
          <w:szCs w:val="24"/>
        </w:rPr>
      </w:pPr>
      <w:r w:rsidRPr="00892C60">
        <w:rPr>
          <w:sz w:val="24"/>
          <w:szCs w:val="24"/>
        </w:rPr>
        <w:t>Each penetration of the internal floating roof for the purpose of sampling shall be a sample well.  The sample well shall have a slit fabric cover that covers at least 90 percent of the opening.</w:t>
      </w:r>
    </w:p>
    <w:p w:rsidR="00892C60" w:rsidRPr="00892C60" w:rsidRDefault="00892C60" w:rsidP="00892C60">
      <w:pPr>
        <w:tabs>
          <w:tab w:val="left" w:pos="1800"/>
        </w:tabs>
        <w:jc w:val="both"/>
        <w:rPr>
          <w:rFonts w:ascii="Times New Roman" w:hAnsi="Times New Roman"/>
          <w:szCs w:val="24"/>
        </w:rPr>
      </w:pPr>
    </w:p>
    <w:p w:rsidR="00892C60" w:rsidRPr="00892C60" w:rsidRDefault="00892C60" w:rsidP="00892C60">
      <w:pPr>
        <w:pStyle w:val="ListParagraph"/>
        <w:numPr>
          <w:ilvl w:val="0"/>
          <w:numId w:val="79"/>
        </w:numPr>
        <w:tabs>
          <w:tab w:val="left" w:pos="1620"/>
          <w:tab w:val="left" w:pos="1710"/>
        </w:tabs>
        <w:jc w:val="both"/>
        <w:rPr>
          <w:sz w:val="24"/>
          <w:szCs w:val="24"/>
        </w:rPr>
      </w:pPr>
      <w:r w:rsidRPr="00892C60">
        <w:rPr>
          <w:sz w:val="24"/>
          <w:szCs w:val="24"/>
        </w:rPr>
        <w:t xml:space="preserve">Each penetration of the internal floating roof that allows for passage of a column supporting the fixed roof shall have a flexible fabric sleeve seal or a </w:t>
      </w:r>
      <w:proofErr w:type="spellStart"/>
      <w:r w:rsidRPr="00892C60">
        <w:rPr>
          <w:sz w:val="24"/>
          <w:szCs w:val="24"/>
        </w:rPr>
        <w:t>gasketed</w:t>
      </w:r>
      <w:proofErr w:type="spellEnd"/>
      <w:r w:rsidRPr="00892C60">
        <w:rPr>
          <w:sz w:val="24"/>
          <w:szCs w:val="24"/>
        </w:rPr>
        <w:t xml:space="preserve"> sliding cover.</w:t>
      </w:r>
    </w:p>
    <w:p w:rsidR="00892C60" w:rsidRPr="00892C60" w:rsidRDefault="00892C60" w:rsidP="00892C60">
      <w:pPr>
        <w:jc w:val="both"/>
        <w:rPr>
          <w:rFonts w:ascii="Times New Roman" w:hAnsi="Times New Roman"/>
          <w:szCs w:val="24"/>
        </w:rPr>
      </w:pPr>
    </w:p>
    <w:p w:rsidR="00892C60" w:rsidRPr="00892C60" w:rsidRDefault="00892C60" w:rsidP="00892C60">
      <w:pPr>
        <w:pStyle w:val="ListParagraph"/>
        <w:numPr>
          <w:ilvl w:val="0"/>
          <w:numId w:val="79"/>
        </w:numPr>
        <w:jc w:val="both"/>
        <w:rPr>
          <w:sz w:val="24"/>
          <w:szCs w:val="24"/>
        </w:rPr>
      </w:pPr>
      <w:r w:rsidRPr="00892C60">
        <w:rPr>
          <w:sz w:val="24"/>
          <w:szCs w:val="24"/>
        </w:rPr>
        <w:t xml:space="preserve">Each penetration of the internal floating roof that allows for passage of a ladder shall have a </w:t>
      </w:r>
      <w:proofErr w:type="spellStart"/>
      <w:r w:rsidRPr="00892C60">
        <w:rPr>
          <w:sz w:val="24"/>
          <w:szCs w:val="24"/>
        </w:rPr>
        <w:t>gasketed</w:t>
      </w:r>
      <w:proofErr w:type="spellEnd"/>
      <w:r w:rsidRPr="00892C60">
        <w:rPr>
          <w:sz w:val="24"/>
          <w:szCs w:val="24"/>
        </w:rPr>
        <w:t xml:space="preserve"> sliding cover.</w:t>
      </w:r>
    </w:p>
    <w:p w:rsidR="00892C60" w:rsidRPr="00892C60" w:rsidRDefault="00892C60" w:rsidP="00892C60">
      <w:pPr>
        <w:jc w:val="both"/>
        <w:rPr>
          <w:rFonts w:ascii="Times New Roman" w:hAnsi="Times New Roman"/>
          <w:b/>
          <w:szCs w:val="24"/>
          <w:u w:val="single"/>
        </w:rPr>
      </w:pPr>
    </w:p>
    <w:p w:rsidR="00123609"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b/>
          <w:spacing w:val="-3"/>
          <w:szCs w:val="24"/>
        </w:rPr>
        <w:t>A.8.</w:t>
      </w:r>
      <w:r w:rsidRPr="00892C60">
        <w:rPr>
          <w:rFonts w:ascii="Times New Roman" w:hAnsi="Times New Roman"/>
          <w:spacing w:val="-3"/>
          <w:szCs w:val="24"/>
        </w:rPr>
        <w:tab/>
        <w:t>For all tanks subject to Rule 62-296.320 as listed on Pages 3 – 5 of this permit, loading of the tank(s) shall comply with the following requirement:</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[Rules 62-4.070(3) and 62-296.320(1), F.A.C.</w:t>
      </w:r>
      <w:r w:rsidRPr="00892C60">
        <w:rPr>
          <w:rFonts w:ascii="Times New Roman" w:hAnsi="Times New Roman"/>
          <w:szCs w:val="24"/>
        </w:rPr>
        <w:t xml:space="preserve"> and </w:t>
      </w:r>
      <w:r w:rsidR="00123609">
        <w:rPr>
          <w:rFonts w:ascii="Times New Roman" w:hAnsi="Times New Roman"/>
          <w:szCs w:val="24"/>
        </w:rPr>
        <w:t xml:space="preserve">AC </w:t>
      </w:r>
      <w:r w:rsidR="00123609" w:rsidRPr="00892C60">
        <w:rPr>
          <w:rFonts w:ascii="Times New Roman" w:hAnsi="Times New Roman"/>
          <w:szCs w:val="24"/>
        </w:rPr>
        <w:t>Permit Nos. 0570085-018</w:t>
      </w:r>
      <w:r w:rsidR="00123609">
        <w:rPr>
          <w:rFonts w:ascii="Times New Roman" w:hAnsi="Times New Roman"/>
          <w:szCs w:val="24"/>
        </w:rPr>
        <w:t>/019/022</w:t>
      </w:r>
      <w:r w:rsidR="00123609" w:rsidRPr="00892C60">
        <w:rPr>
          <w:rFonts w:ascii="Times New Roman" w:hAnsi="Times New Roman"/>
          <w:szCs w:val="24"/>
        </w:rPr>
        <w:t>-AC</w:t>
      </w:r>
      <w:r w:rsidRPr="00892C60">
        <w:rPr>
          <w:rFonts w:ascii="Times New Roman" w:hAnsi="Times New Roman"/>
          <w:spacing w:val="-3"/>
          <w:szCs w:val="24"/>
        </w:rPr>
        <w:t>]</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92C60" w:rsidRPr="00892C60" w:rsidRDefault="00892C60" w:rsidP="00892C60">
      <w:pPr>
        <w:widowControl/>
        <w:numPr>
          <w:ilvl w:val="0"/>
          <w:numId w:val="6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spacing w:val="-3"/>
          <w:szCs w:val="24"/>
        </w:rPr>
        <w:t xml:space="preserve">The Environmental Protection Commission of Hillsborough County deems necessary and orders 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to use submerged filling techniques (bottom loading) for all tanks subject to this regulation.  The EPC finds submerged filling techniques as known and existing vapor emissions controls.</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23609" w:rsidRDefault="00892C60" w:rsidP="00892C60">
      <w:pPr>
        <w:rPr>
          <w:rFonts w:ascii="Times New Roman" w:hAnsi="Times New Roman"/>
          <w:szCs w:val="24"/>
        </w:rPr>
      </w:pPr>
      <w:r w:rsidRPr="00892C60">
        <w:rPr>
          <w:rFonts w:ascii="Times New Roman" w:hAnsi="Times New Roman"/>
          <w:b/>
          <w:szCs w:val="24"/>
        </w:rPr>
        <w:t>A.9</w:t>
      </w:r>
      <w:r w:rsidRPr="00892C60">
        <w:rPr>
          <w:rFonts w:ascii="Times New Roman" w:hAnsi="Times New Roman"/>
          <w:szCs w:val="24"/>
        </w:rPr>
        <w:t>.</w:t>
      </w:r>
      <w:r w:rsidRPr="00892C60">
        <w:rPr>
          <w:rFonts w:ascii="Times New Roman" w:hAnsi="Times New Roman"/>
          <w:szCs w:val="24"/>
        </w:rPr>
        <w:tab/>
        <w:t>All ethanol unloading operations shall comply with the following terms and conditions:</w:t>
      </w:r>
    </w:p>
    <w:p w:rsidR="00892C60" w:rsidRPr="00892C60" w:rsidRDefault="00892C60" w:rsidP="00892C60">
      <w:pPr>
        <w:rPr>
          <w:rFonts w:ascii="Times New Roman" w:hAnsi="Times New Roman"/>
          <w:szCs w:val="24"/>
        </w:rPr>
      </w:pPr>
      <w:r w:rsidRPr="00892C60">
        <w:rPr>
          <w:rFonts w:ascii="Times New Roman" w:hAnsi="Times New Roman"/>
          <w:szCs w:val="24"/>
        </w:rPr>
        <w:t>[</w:t>
      </w:r>
      <w:r w:rsidRPr="00892C60">
        <w:rPr>
          <w:rFonts w:ascii="Times New Roman" w:hAnsi="Times New Roman"/>
          <w:spacing w:val="-3"/>
          <w:szCs w:val="24"/>
        </w:rPr>
        <w:t>Rules 62-4.070(3) and 62-296.320(1), F.A.C.</w:t>
      </w:r>
      <w:r w:rsidRPr="00892C60">
        <w:rPr>
          <w:rFonts w:ascii="Times New Roman" w:hAnsi="Times New Roman"/>
          <w:szCs w:val="24"/>
        </w:rPr>
        <w:t xml:space="preserve"> and </w:t>
      </w:r>
      <w:r w:rsidR="00123609">
        <w:rPr>
          <w:rFonts w:ascii="Times New Roman" w:hAnsi="Times New Roman"/>
          <w:szCs w:val="24"/>
        </w:rPr>
        <w:t xml:space="preserve">AC </w:t>
      </w:r>
      <w:r w:rsidRPr="00892C60">
        <w:rPr>
          <w:rFonts w:ascii="Times New Roman" w:hAnsi="Times New Roman"/>
          <w:szCs w:val="24"/>
        </w:rPr>
        <w:t>Permit Nos. 0570085-019</w:t>
      </w:r>
      <w:r w:rsidR="00123609">
        <w:rPr>
          <w:rFonts w:ascii="Times New Roman" w:hAnsi="Times New Roman"/>
          <w:szCs w:val="24"/>
        </w:rPr>
        <w:t>/022</w:t>
      </w:r>
      <w:r w:rsidRPr="00892C60">
        <w:rPr>
          <w:rFonts w:ascii="Times New Roman" w:hAnsi="Times New Roman"/>
          <w:szCs w:val="24"/>
        </w:rPr>
        <w:t>-AC]</w:t>
      </w:r>
    </w:p>
    <w:p w:rsidR="00892C60" w:rsidRPr="00892C60" w:rsidRDefault="00892C60" w:rsidP="00892C60">
      <w:pPr>
        <w:rPr>
          <w:rFonts w:ascii="Times New Roman" w:hAnsi="Times New Roman"/>
          <w:szCs w:val="24"/>
        </w:rPr>
      </w:pPr>
    </w:p>
    <w:p w:rsidR="00892C60" w:rsidRPr="00892C60" w:rsidRDefault="00892C60" w:rsidP="00892C60">
      <w:pPr>
        <w:widowControl/>
        <w:numPr>
          <w:ilvl w:val="0"/>
          <w:numId w:val="70"/>
        </w:numPr>
        <w:rPr>
          <w:rFonts w:ascii="Times New Roman" w:hAnsi="Times New Roman"/>
          <w:szCs w:val="24"/>
        </w:rPr>
      </w:pPr>
      <w:r w:rsidRPr="00892C60">
        <w:rPr>
          <w:rFonts w:ascii="Times New Roman" w:hAnsi="Times New Roman"/>
          <w:szCs w:val="24"/>
        </w:rPr>
        <w:t>Barge Unloading</w:t>
      </w:r>
    </w:p>
    <w:p w:rsidR="00892C60" w:rsidRPr="00892C60" w:rsidRDefault="00892C60" w:rsidP="00892C60">
      <w:pPr>
        <w:ind w:left="1080"/>
        <w:rPr>
          <w:rFonts w:ascii="Times New Roman" w:hAnsi="Times New Roman"/>
          <w:szCs w:val="24"/>
        </w:rPr>
      </w:pPr>
    </w:p>
    <w:p w:rsidR="00892C60" w:rsidRPr="00892C60" w:rsidRDefault="00892C60" w:rsidP="00892C60">
      <w:pPr>
        <w:widowControl/>
        <w:numPr>
          <w:ilvl w:val="1"/>
          <w:numId w:val="70"/>
        </w:numPr>
        <w:tabs>
          <w:tab w:val="clear" w:pos="1008"/>
          <w:tab w:val="num" w:pos="1170"/>
        </w:tabs>
        <w:ind w:left="1458"/>
        <w:rPr>
          <w:rFonts w:ascii="Times New Roman" w:hAnsi="Times New Roman"/>
          <w:szCs w:val="24"/>
        </w:rPr>
      </w:pPr>
      <w:r w:rsidRPr="00892C60">
        <w:rPr>
          <w:rFonts w:ascii="Times New Roman" w:hAnsi="Times New Roman"/>
          <w:szCs w:val="24"/>
        </w:rPr>
        <w:t xml:space="preserve">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shall use good air pollution control practices to minimize emissions.</w:t>
      </w:r>
    </w:p>
    <w:p w:rsidR="00892C60" w:rsidRPr="00892C60" w:rsidRDefault="00892C60" w:rsidP="00892C60">
      <w:pPr>
        <w:ind w:left="1296"/>
        <w:rPr>
          <w:rFonts w:ascii="Times New Roman" w:hAnsi="Times New Roman"/>
          <w:szCs w:val="24"/>
        </w:rPr>
      </w:pPr>
    </w:p>
    <w:p w:rsidR="00892C60" w:rsidRPr="00892C60" w:rsidRDefault="00892C60" w:rsidP="00892C60">
      <w:pPr>
        <w:widowControl/>
        <w:numPr>
          <w:ilvl w:val="1"/>
          <w:numId w:val="70"/>
        </w:numPr>
        <w:tabs>
          <w:tab w:val="clear" w:pos="1008"/>
          <w:tab w:val="num" w:pos="1170"/>
        </w:tabs>
        <w:ind w:left="1458"/>
        <w:jc w:val="both"/>
        <w:rPr>
          <w:rFonts w:ascii="Times New Roman" w:hAnsi="Times New Roman"/>
          <w:szCs w:val="24"/>
        </w:rPr>
      </w:pPr>
      <w:r w:rsidRPr="00892C60">
        <w:rPr>
          <w:rFonts w:ascii="Times New Roman" w:hAnsi="Times New Roman"/>
          <w:szCs w:val="24"/>
        </w:rPr>
        <w:lastRenderedPageBreak/>
        <w:t xml:space="preserve">During each barge unloading, the pipes, valves, fittings, and associated equipment shall be inspected for leaks. For purposes of this paragraph, detection methods incorporating sight, sound, or smell are acceptable.  </w:t>
      </w:r>
      <w:proofErr w:type="gramStart"/>
      <w:r w:rsidRPr="00892C60">
        <w:rPr>
          <w:rFonts w:ascii="Times New Roman" w:hAnsi="Times New Roman"/>
          <w:szCs w:val="24"/>
        </w:rPr>
        <w:t>Each detection</w:t>
      </w:r>
      <w:proofErr w:type="gramEnd"/>
      <w:r w:rsidRPr="00892C60">
        <w:rPr>
          <w:rFonts w:ascii="Times New Roman" w:hAnsi="Times New Roman"/>
          <w:szCs w:val="24"/>
        </w:rPr>
        <w:t xml:space="preserve"> of a leak shall be recorded and the source of the leak repaired within 7 calendar days after it is detected.  Notify the EPC within 24 hours if a leak is detected.  A written explanation of the problem and corrective actions implemented shall be submitted in the quarterly excess emissions report required in Specific Condition B.9. </w:t>
      </w:r>
    </w:p>
    <w:p w:rsidR="00892C60" w:rsidRPr="00892C60" w:rsidRDefault="00892C60" w:rsidP="00892C60">
      <w:pPr>
        <w:rPr>
          <w:rFonts w:ascii="Times New Roman" w:hAnsi="Times New Roman"/>
          <w:szCs w:val="24"/>
        </w:rPr>
      </w:pPr>
    </w:p>
    <w:p w:rsidR="00892C60" w:rsidRPr="00892C60" w:rsidRDefault="00892C60" w:rsidP="00892C60">
      <w:pPr>
        <w:widowControl/>
        <w:numPr>
          <w:ilvl w:val="1"/>
          <w:numId w:val="70"/>
        </w:numPr>
        <w:tabs>
          <w:tab w:val="clear" w:pos="1008"/>
          <w:tab w:val="num" w:pos="1170"/>
          <w:tab w:val="left" w:pos="1350"/>
          <w:tab w:val="left" w:pos="1530"/>
        </w:tabs>
        <w:ind w:left="1458"/>
        <w:jc w:val="both"/>
        <w:rPr>
          <w:rFonts w:ascii="Times New Roman" w:hAnsi="Times New Roman"/>
          <w:szCs w:val="24"/>
        </w:rPr>
      </w:pPr>
      <w:r w:rsidRPr="00892C60">
        <w:rPr>
          <w:rFonts w:ascii="Times New Roman" w:hAnsi="Times New Roman"/>
          <w:szCs w:val="24"/>
        </w:rPr>
        <w:t>Ballasting of the marine vessel which results in the discharge of hydrocarbon vapors to the outside air is prohibited while operating inside the waters of Tampa Bay.</w:t>
      </w:r>
    </w:p>
    <w:p w:rsidR="00892C60" w:rsidRPr="00892C60" w:rsidRDefault="00892C60" w:rsidP="00892C60">
      <w:pPr>
        <w:jc w:val="both"/>
        <w:rPr>
          <w:rFonts w:ascii="Times New Roman" w:hAnsi="Times New Roman"/>
          <w:szCs w:val="24"/>
        </w:rPr>
      </w:pPr>
    </w:p>
    <w:p w:rsidR="00892C60" w:rsidRPr="00892C60" w:rsidRDefault="00892C60" w:rsidP="00892C60">
      <w:pPr>
        <w:widowControl/>
        <w:numPr>
          <w:ilvl w:val="1"/>
          <w:numId w:val="70"/>
        </w:numPr>
        <w:tabs>
          <w:tab w:val="clear" w:pos="1008"/>
          <w:tab w:val="num" w:pos="1170"/>
          <w:tab w:val="left" w:pos="1350"/>
          <w:tab w:val="left" w:pos="1530"/>
        </w:tabs>
        <w:ind w:left="1458"/>
        <w:jc w:val="both"/>
        <w:rPr>
          <w:rFonts w:ascii="Times New Roman" w:hAnsi="Times New Roman"/>
          <w:szCs w:val="24"/>
        </w:rPr>
      </w:pPr>
      <w:r w:rsidRPr="00892C60">
        <w:rPr>
          <w:rFonts w:ascii="Times New Roman" w:hAnsi="Times New Roman"/>
          <w:szCs w:val="24"/>
        </w:rPr>
        <w:t>All openings on the vessel which can be closed during product unloading and storage shall be closed to the extent practical.</w:t>
      </w:r>
    </w:p>
    <w:p w:rsidR="00892C60" w:rsidRPr="00892C60" w:rsidRDefault="00892C60" w:rsidP="00892C60">
      <w:pPr>
        <w:rPr>
          <w:rFonts w:ascii="Times New Roman" w:hAnsi="Times New Roman"/>
          <w:szCs w:val="24"/>
        </w:rPr>
      </w:pPr>
    </w:p>
    <w:p w:rsidR="00892C60" w:rsidRPr="00892C60" w:rsidRDefault="00892C60" w:rsidP="00892C60">
      <w:pPr>
        <w:pStyle w:val="Heading4"/>
        <w:widowControl/>
        <w:numPr>
          <w:ilvl w:val="0"/>
          <w:numId w:val="7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spacing w:before="0" w:after="0"/>
        <w:jc w:val="both"/>
        <w:rPr>
          <w:b w:val="0"/>
          <w:sz w:val="24"/>
          <w:szCs w:val="24"/>
        </w:rPr>
      </w:pPr>
      <w:r w:rsidRPr="00892C60">
        <w:rPr>
          <w:b w:val="0"/>
          <w:sz w:val="24"/>
          <w:szCs w:val="24"/>
        </w:rPr>
        <w:t>Railcar Unloading</w:t>
      </w:r>
    </w:p>
    <w:p w:rsidR="00892C60" w:rsidRPr="00892C60" w:rsidRDefault="00892C60" w:rsidP="00892C60">
      <w:pPr>
        <w:rPr>
          <w:rFonts w:ascii="Times New Roman" w:hAnsi="Times New Roman"/>
          <w:szCs w:val="24"/>
        </w:rPr>
      </w:pPr>
    </w:p>
    <w:p w:rsidR="00892C60" w:rsidRPr="00892C60" w:rsidRDefault="00892C60" w:rsidP="00892C60">
      <w:pPr>
        <w:widowControl/>
        <w:numPr>
          <w:ilvl w:val="1"/>
          <w:numId w:val="64"/>
        </w:numPr>
        <w:tabs>
          <w:tab w:val="clear" w:pos="1080"/>
          <w:tab w:val="num" w:pos="1242"/>
        </w:tabs>
        <w:ind w:left="1530"/>
        <w:rPr>
          <w:rFonts w:ascii="Times New Roman" w:hAnsi="Times New Roman"/>
          <w:szCs w:val="24"/>
        </w:rPr>
      </w:pPr>
      <w:r w:rsidRPr="00892C60">
        <w:rPr>
          <w:rFonts w:ascii="Times New Roman" w:hAnsi="Times New Roman"/>
          <w:szCs w:val="24"/>
        </w:rPr>
        <w:t xml:space="preserve">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shall use good air pollution control practices to minimize emissions.</w:t>
      </w:r>
    </w:p>
    <w:p w:rsidR="00892C60" w:rsidRPr="00892C60" w:rsidRDefault="00892C60" w:rsidP="00892C60">
      <w:pPr>
        <w:ind w:left="1368"/>
        <w:rPr>
          <w:rFonts w:ascii="Times New Roman" w:hAnsi="Times New Roman"/>
          <w:szCs w:val="24"/>
        </w:rPr>
      </w:pPr>
    </w:p>
    <w:p w:rsidR="00892C60" w:rsidRPr="00892C60" w:rsidRDefault="00892C60" w:rsidP="00892C60">
      <w:pPr>
        <w:widowControl/>
        <w:numPr>
          <w:ilvl w:val="1"/>
          <w:numId w:val="64"/>
        </w:numPr>
        <w:tabs>
          <w:tab w:val="clear" w:pos="1080"/>
          <w:tab w:val="num" w:pos="1242"/>
        </w:tabs>
        <w:ind w:left="1530"/>
        <w:jc w:val="both"/>
        <w:rPr>
          <w:rFonts w:ascii="Times New Roman" w:hAnsi="Times New Roman"/>
          <w:szCs w:val="24"/>
        </w:rPr>
      </w:pPr>
      <w:r w:rsidRPr="00892C60">
        <w:rPr>
          <w:rFonts w:ascii="Times New Roman" w:hAnsi="Times New Roman"/>
          <w:szCs w:val="24"/>
        </w:rPr>
        <w:t xml:space="preserve">During each railcar unloading, the pipes, valves, fittings, and associated equipment shall be inspected for leaks. For purposes of this paragraph, detection methods incorporating sight, sound, or smell are acceptable.  </w:t>
      </w:r>
      <w:proofErr w:type="gramStart"/>
      <w:r w:rsidRPr="00892C60">
        <w:rPr>
          <w:rFonts w:ascii="Times New Roman" w:hAnsi="Times New Roman"/>
          <w:szCs w:val="24"/>
        </w:rPr>
        <w:t>Each detection</w:t>
      </w:r>
      <w:proofErr w:type="gramEnd"/>
      <w:r w:rsidRPr="00892C60">
        <w:rPr>
          <w:rFonts w:ascii="Times New Roman" w:hAnsi="Times New Roman"/>
          <w:szCs w:val="24"/>
        </w:rPr>
        <w:t xml:space="preserve"> of a leak shall be recorded and the source of the leak repaired within 7 calendar days after it is detected.  Notify the EPC within 24 hours if a leak is detected.  A written explanation of the problem and corrective actions implemented shall be submitted in the quarterly excess emissions report required in Specific Condition B.9.</w:t>
      </w:r>
    </w:p>
    <w:p w:rsidR="00892C60" w:rsidRPr="00892C60" w:rsidRDefault="00892C60" w:rsidP="00892C60">
      <w:pPr>
        <w:rPr>
          <w:rFonts w:ascii="Times New Roman" w:hAnsi="Times New Roman"/>
          <w:szCs w:val="24"/>
        </w:rPr>
      </w:pPr>
    </w:p>
    <w:p w:rsidR="00892C60" w:rsidRPr="00892C60" w:rsidRDefault="00892C60" w:rsidP="00892C60">
      <w:pPr>
        <w:widowControl/>
        <w:numPr>
          <w:ilvl w:val="1"/>
          <w:numId w:val="64"/>
        </w:numPr>
        <w:tabs>
          <w:tab w:val="clear" w:pos="1080"/>
          <w:tab w:val="num" w:pos="1242"/>
        </w:tabs>
        <w:ind w:left="1530"/>
        <w:rPr>
          <w:rFonts w:ascii="Times New Roman" w:hAnsi="Times New Roman"/>
          <w:szCs w:val="24"/>
        </w:rPr>
      </w:pPr>
      <w:r w:rsidRPr="00892C60">
        <w:rPr>
          <w:rFonts w:ascii="Times New Roman" w:hAnsi="Times New Roman"/>
          <w:szCs w:val="24"/>
        </w:rPr>
        <w:t>All openings on the railcar which can be closed during product unloading and storage shall be closed to the extent practical.</w:t>
      </w:r>
    </w:p>
    <w:p w:rsidR="00892C60" w:rsidRPr="00892C60" w:rsidRDefault="00892C60" w:rsidP="00892C60">
      <w:pPr>
        <w:tabs>
          <w:tab w:val="left" w:pos="360"/>
        </w:tabs>
        <w:rPr>
          <w:rFonts w:ascii="Times New Roman" w:hAnsi="Times New Roman"/>
          <w:szCs w:val="24"/>
          <w:u w:val="single"/>
        </w:rPr>
      </w:pPr>
    </w:p>
    <w:p w:rsidR="00892C60" w:rsidRPr="00892C60" w:rsidRDefault="00892C60" w:rsidP="00892C60">
      <w:pPr>
        <w:tabs>
          <w:tab w:val="left" w:pos="0"/>
        </w:tabs>
        <w:suppressAutoHyphens/>
        <w:rPr>
          <w:rFonts w:ascii="Times New Roman" w:hAnsi="Times New Roman"/>
          <w:b/>
          <w:szCs w:val="24"/>
          <w:u w:val="single"/>
        </w:rPr>
      </w:pPr>
      <w:r w:rsidRPr="00892C60">
        <w:rPr>
          <w:rFonts w:ascii="Times New Roman" w:hAnsi="Times New Roman"/>
          <w:b/>
          <w:szCs w:val="24"/>
          <w:u w:val="single"/>
        </w:rPr>
        <w:t>Test Methods and Procedures</w:t>
      </w:r>
    </w:p>
    <w:p w:rsidR="00892C60" w:rsidRPr="00892C60" w:rsidRDefault="00892C60" w:rsidP="00892C60">
      <w:pPr>
        <w:tabs>
          <w:tab w:val="left" w:pos="360"/>
          <w:tab w:val="left" w:pos="720"/>
          <w:tab w:val="left" w:pos="1080"/>
          <w:tab w:val="left" w:pos="1440"/>
          <w:tab w:val="right" w:pos="10080"/>
        </w:tabs>
        <w:suppressAutoHyphens/>
        <w:jc w:val="both"/>
        <w:rPr>
          <w:rFonts w:ascii="Times New Roman" w:hAnsi="Times New Roman"/>
          <w:i/>
          <w:szCs w:val="24"/>
        </w:rPr>
      </w:pPr>
    </w:p>
    <w:p w:rsidR="00892C60" w:rsidRPr="00892C60" w:rsidRDefault="00892C60" w:rsidP="00892C60">
      <w:pPr>
        <w:tabs>
          <w:tab w:val="left" w:pos="360"/>
        </w:tabs>
        <w:jc w:val="both"/>
        <w:rPr>
          <w:rFonts w:ascii="Times New Roman" w:hAnsi="Times New Roman"/>
          <w:szCs w:val="24"/>
        </w:rPr>
      </w:pPr>
      <w:r w:rsidRPr="00892C60">
        <w:rPr>
          <w:rFonts w:ascii="Times New Roman" w:hAnsi="Times New Roman"/>
          <w:b/>
          <w:szCs w:val="24"/>
          <w:u w:val="single"/>
        </w:rPr>
        <w:t>A.10</w:t>
      </w:r>
      <w:proofErr w:type="gramStart"/>
      <w:r w:rsidRPr="00892C60">
        <w:rPr>
          <w:rFonts w:ascii="Times New Roman" w:hAnsi="Times New Roman"/>
          <w:szCs w:val="24"/>
          <w:u w:val="single"/>
        </w:rPr>
        <w:t>.</w:t>
      </w:r>
      <w:r w:rsidRPr="00892C60">
        <w:rPr>
          <w:rFonts w:ascii="Times New Roman" w:hAnsi="Times New Roman"/>
          <w:szCs w:val="24"/>
        </w:rPr>
        <w:t xml:space="preserve">  </w:t>
      </w:r>
      <w:r w:rsidRPr="00892C60">
        <w:rPr>
          <w:rFonts w:ascii="Times New Roman" w:hAnsi="Times New Roman"/>
          <w:szCs w:val="24"/>
          <w:u w:val="single"/>
        </w:rPr>
        <w:t>Common</w:t>
      </w:r>
      <w:proofErr w:type="gramEnd"/>
      <w:r w:rsidRPr="00892C60">
        <w:rPr>
          <w:rFonts w:ascii="Times New Roman" w:hAnsi="Times New Roman"/>
          <w:szCs w:val="24"/>
          <w:u w:val="single"/>
        </w:rPr>
        <w:t xml:space="preserve"> Testing Requirements</w:t>
      </w:r>
      <w:r w:rsidRPr="00892C60">
        <w:rPr>
          <w:rFonts w:ascii="Times New Roman" w:hAnsi="Times New Roman"/>
          <w:szCs w:val="24"/>
        </w:rPr>
        <w:t>.  Unless otherwise specified, tests shall be conducted in accordance with the requirements and procedures specified in Appendix TR, Facility-Wide Testing Requirements, of this permit.  [Rule 62-297.310, F.A.C.]</w:t>
      </w:r>
    </w:p>
    <w:p w:rsidR="00892C60" w:rsidRPr="00892C60" w:rsidRDefault="00892C60" w:rsidP="00892C60">
      <w:pPr>
        <w:tabs>
          <w:tab w:val="left" w:pos="360"/>
        </w:tabs>
        <w:ind w:left="360"/>
        <w:rPr>
          <w:rFonts w:ascii="Times New Roman" w:hAnsi="Times New Roman"/>
          <w:szCs w:val="24"/>
        </w:rPr>
      </w:pPr>
    </w:p>
    <w:p w:rsidR="00892C60" w:rsidRPr="00892C60" w:rsidRDefault="00892C60" w:rsidP="00892C60">
      <w:pPr>
        <w:jc w:val="both"/>
        <w:rPr>
          <w:rFonts w:ascii="Times New Roman" w:hAnsi="Times New Roman"/>
          <w:szCs w:val="24"/>
        </w:rPr>
      </w:pPr>
      <w:r w:rsidRPr="00892C60">
        <w:rPr>
          <w:rFonts w:ascii="Times New Roman" w:hAnsi="Times New Roman"/>
          <w:b/>
          <w:szCs w:val="24"/>
        </w:rPr>
        <w:t>A.11.</w:t>
      </w:r>
      <w:r w:rsidRPr="00892C60">
        <w:rPr>
          <w:rFonts w:ascii="Times New Roman" w:hAnsi="Times New Roman"/>
          <w:szCs w:val="24"/>
        </w:rPr>
        <w:tab/>
      </w:r>
      <w:proofErr w:type="gramStart"/>
      <w:r w:rsidRPr="00892C60">
        <w:rPr>
          <w:rFonts w:ascii="Times New Roman" w:hAnsi="Times New Roman"/>
          <w:szCs w:val="24"/>
        </w:rPr>
        <w:t>All</w:t>
      </w:r>
      <w:proofErr w:type="gramEnd"/>
      <w:r w:rsidRPr="00892C60">
        <w:rPr>
          <w:rFonts w:ascii="Times New Roman" w:hAnsi="Times New Roman"/>
          <w:szCs w:val="24"/>
        </w:rPr>
        <w:t xml:space="preserve"> emissions tests performed pursuant to Rule 62-296.508 (internal floating roofs) shall comply with the following requirements:  [Rule 62-296.508(3), F.A.C. and </w:t>
      </w:r>
      <w:r w:rsidR="00123609">
        <w:rPr>
          <w:rFonts w:ascii="Times New Roman" w:hAnsi="Times New Roman"/>
          <w:szCs w:val="24"/>
        </w:rPr>
        <w:t xml:space="preserve">AC </w:t>
      </w:r>
      <w:r w:rsidRPr="00892C60">
        <w:rPr>
          <w:rFonts w:ascii="Times New Roman" w:hAnsi="Times New Roman"/>
          <w:szCs w:val="24"/>
        </w:rPr>
        <w:t>Permit No. 0570085-022-AC]</w:t>
      </w:r>
    </w:p>
    <w:p w:rsidR="00892C60" w:rsidRPr="00892C60" w:rsidRDefault="00892C60" w:rsidP="00892C60">
      <w:pPr>
        <w:jc w:val="both"/>
        <w:rPr>
          <w:rFonts w:ascii="Times New Roman" w:hAnsi="Times New Roman"/>
          <w:szCs w:val="24"/>
        </w:rPr>
      </w:pPr>
    </w:p>
    <w:p w:rsidR="00892C60" w:rsidRPr="00892C60" w:rsidRDefault="00892C60" w:rsidP="00892C60">
      <w:pPr>
        <w:pStyle w:val="ListParagraph"/>
        <w:numPr>
          <w:ilvl w:val="0"/>
          <w:numId w:val="80"/>
        </w:numPr>
        <w:tabs>
          <w:tab w:val="left" w:pos="1080"/>
        </w:tabs>
        <w:ind w:left="1080"/>
        <w:contextualSpacing/>
        <w:jc w:val="both"/>
        <w:rPr>
          <w:sz w:val="24"/>
          <w:szCs w:val="24"/>
        </w:rPr>
      </w:pPr>
      <w:r w:rsidRPr="00892C60">
        <w:rPr>
          <w:sz w:val="24"/>
          <w:szCs w:val="24"/>
        </w:rPr>
        <w:t>Internal Floating Roof and Roof Seals.  The test method for volatile organic compounds shall be p. 6-2 of EPA 450/2-77-036, incorporated and adopted by reference in Chapter 62-297, F.A.C.</w:t>
      </w:r>
    </w:p>
    <w:p w:rsidR="00892C60" w:rsidRPr="00892C60" w:rsidRDefault="00892C60" w:rsidP="00892C60">
      <w:pPr>
        <w:pStyle w:val="ListParagraph"/>
        <w:tabs>
          <w:tab w:val="left" w:pos="1080"/>
        </w:tabs>
        <w:ind w:left="1080"/>
        <w:jc w:val="both"/>
        <w:rPr>
          <w:sz w:val="24"/>
          <w:szCs w:val="24"/>
        </w:rPr>
      </w:pPr>
    </w:p>
    <w:p w:rsidR="00892C60" w:rsidRPr="00892C60" w:rsidRDefault="00892C60" w:rsidP="00892C60">
      <w:pPr>
        <w:pStyle w:val="ListParagraph"/>
        <w:numPr>
          <w:ilvl w:val="0"/>
          <w:numId w:val="80"/>
        </w:numPr>
        <w:tabs>
          <w:tab w:val="left" w:pos="1080"/>
        </w:tabs>
        <w:ind w:firstLine="0"/>
        <w:contextualSpacing/>
        <w:rPr>
          <w:sz w:val="24"/>
          <w:szCs w:val="24"/>
        </w:rPr>
      </w:pPr>
      <w:r w:rsidRPr="00892C60">
        <w:rPr>
          <w:sz w:val="24"/>
          <w:szCs w:val="24"/>
        </w:rPr>
        <w:t>Test procedures shall meet all applicable requirements of Chapter 62-297, F.A.C.</w:t>
      </w:r>
    </w:p>
    <w:p w:rsidR="00892C60" w:rsidRPr="00892C60" w:rsidRDefault="00892C60" w:rsidP="00892C60">
      <w:pPr>
        <w:jc w:val="both"/>
        <w:rPr>
          <w:rFonts w:ascii="Times New Roman" w:hAnsi="Times New Roman"/>
          <w:szCs w:val="24"/>
        </w:rPr>
      </w:pPr>
    </w:p>
    <w:p w:rsidR="00892C60" w:rsidRPr="00892C60" w:rsidRDefault="00892C60" w:rsidP="00892C60">
      <w:pPr>
        <w:jc w:val="both"/>
        <w:rPr>
          <w:rFonts w:ascii="Times New Roman" w:hAnsi="Times New Roman"/>
          <w:szCs w:val="24"/>
        </w:rPr>
      </w:pPr>
      <w:r w:rsidRPr="00892C60">
        <w:rPr>
          <w:rFonts w:ascii="Times New Roman" w:hAnsi="Times New Roman"/>
          <w:b/>
          <w:spacing w:val="-3"/>
          <w:szCs w:val="24"/>
        </w:rPr>
        <w:t>A.12</w:t>
      </w:r>
      <w:r w:rsidRPr="00892C60">
        <w:rPr>
          <w:rFonts w:ascii="Times New Roman" w:hAnsi="Times New Roman"/>
          <w:spacing w:val="-3"/>
          <w:szCs w:val="24"/>
        </w:rPr>
        <w:t>.</w:t>
      </w:r>
      <w:r w:rsidRPr="00892C60">
        <w:rPr>
          <w:rFonts w:ascii="Times New Roman" w:hAnsi="Times New Roman"/>
          <w:szCs w:val="24"/>
        </w:rPr>
        <w:tab/>
        <w:t>All emissions tests performed pursuant to Rule 62-296.516 (external floating roofs) shall comply with the following requirements:  [Rule 62-296.516(3), F.A.C.]</w:t>
      </w:r>
    </w:p>
    <w:p w:rsidR="00892C60" w:rsidRPr="00892C60" w:rsidRDefault="00892C60" w:rsidP="00892C60">
      <w:pPr>
        <w:jc w:val="both"/>
        <w:rPr>
          <w:rFonts w:ascii="Times New Roman" w:hAnsi="Times New Roman"/>
          <w:szCs w:val="24"/>
        </w:rPr>
      </w:pPr>
    </w:p>
    <w:p w:rsidR="00892C60" w:rsidRPr="00892C60" w:rsidRDefault="00892C60" w:rsidP="00892C60">
      <w:pPr>
        <w:widowControl/>
        <w:numPr>
          <w:ilvl w:val="0"/>
          <w:numId w:val="23"/>
        </w:numPr>
        <w:tabs>
          <w:tab w:val="num" w:pos="0"/>
        </w:tabs>
        <w:ind w:left="720"/>
        <w:jc w:val="both"/>
        <w:rPr>
          <w:rFonts w:ascii="Times New Roman" w:hAnsi="Times New Roman"/>
          <w:szCs w:val="24"/>
        </w:rPr>
      </w:pPr>
      <w:r w:rsidRPr="00892C60">
        <w:rPr>
          <w:rFonts w:ascii="Times New Roman" w:hAnsi="Times New Roman"/>
          <w:szCs w:val="24"/>
        </w:rPr>
        <w:t>The test method for volatile organic compounds shall be EPA Method 21 and p. 5-3 of EPA 450/2-78-047, incorporated and adopted by reference in Chapter 62-297, F.A.C.</w:t>
      </w:r>
    </w:p>
    <w:p w:rsidR="00892C60" w:rsidRPr="00892C60" w:rsidRDefault="00892C60" w:rsidP="00892C60">
      <w:pPr>
        <w:ind w:left="1080"/>
        <w:jc w:val="both"/>
        <w:rPr>
          <w:rFonts w:ascii="Times New Roman" w:hAnsi="Times New Roman"/>
          <w:szCs w:val="24"/>
        </w:rPr>
      </w:pPr>
    </w:p>
    <w:p w:rsidR="00892C60" w:rsidRPr="00892C60" w:rsidRDefault="00892C60" w:rsidP="00892C60">
      <w:pPr>
        <w:widowControl/>
        <w:numPr>
          <w:ilvl w:val="0"/>
          <w:numId w:val="23"/>
        </w:numPr>
        <w:tabs>
          <w:tab w:val="num" w:pos="0"/>
        </w:tabs>
        <w:ind w:left="720"/>
        <w:jc w:val="both"/>
        <w:rPr>
          <w:rFonts w:ascii="Times New Roman" w:hAnsi="Times New Roman"/>
          <w:szCs w:val="24"/>
        </w:rPr>
      </w:pPr>
      <w:r w:rsidRPr="00892C60">
        <w:rPr>
          <w:rFonts w:ascii="Times New Roman" w:hAnsi="Times New Roman"/>
          <w:szCs w:val="24"/>
        </w:rPr>
        <w:t>Test procedures shall meet all applicable requirements of Chapter 62-297, F.A.C.</w:t>
      </w:r>
    </w:p>
    <w:p w:rsidR="00892C60" w:rsidRPr="00892C60" w:rsidRDefault="00892C60" w:rsidP="00892C60">
      <w:pPr>
        <w:ind w:left="720"/>
        <w:jc w:val="both"/>
        <w:rPr>
          <w:rFonts w:ascii="Times New Roman" w:hAnsi="Times New Roman"/>
          <w:szCs w:val="24"/>
        </w:rPr>
      </w:pPr>
    </w:p>
    <w:p w:rsidR="00123609" w:rsidRDefault="00892C60" w:rsidP="00892C60">
      <w:pPr>
        <w:jc w:val="both"/>
        <w:rPr>
          <w:rFonts w:ascii="Times New Roman" w:hAnsi="Times New Roman"/>
          <w:szCs w:val="24"/>
        </w:rPr>
      </w:pPr>
      <w:r w:rsidRPr="00892C60">
        <w:rPr>
          <w:rFonts w:ascii="Times New Roman" w:hAnsi="Times New Roman"/>
          <w:b/>
          <w:szCs w:val="24"/>
        </w:rPr>
        <w:t>A.13.</w:t>
      </w:r>
      <w:r w:rsidRPr="00892C60">
        <w:rPr>
          <w:rFonts w:ascii="Times New Roman" w:hAnsi="Times New Roman"/>
          <w:b/>
          <w:szCs w:val="24"/>
        </w:rPr>
        <w:tab/>
      </w:r>
      <w:r w:rsidRPr="00892C60">
        <w:rPr>
          <w:rFonts w:ascii="Times New Roman" w:hAnsi="Times New Roman"/>
          <w:szCs w:val="24"/>
        </w:rPr>
        <w:t>All emissions tests performed pursuant to 40 CFR 60 Subpart Kb (internal floating roof) shall comply with the following requirements:</w:t>
      </w:r>
    </w:p>
    <w:p w:rsidR="00892C60" w:rsidRPr="00892C60" w:rsidRDefault="00892C60" w:rsidP="00892C60">
      <w:pPr>
        <w:jc w:val="both"/>
        <w:rPr>
          <w:rFonts w:ascii="Times New Roman" w:hAnsi="Times New Roman"/>
          <w:spacing w:val="-3"/>
          <w:szCs w:val="24"/>
        </w:rPr>
      </w:pPr>
      <w:r w:rsidRPr="00892C60">
        <w:rPr>
          <w:rFonts w:ascii="Times New Roman" w:hAnsi="Times New Roman"/>
          <w:spacing w:val="-3"/>
          <w:szCs w:val="24"/>
        </w:rPr>
        <w:t>[40 CFR 60.113b, Rules 62-204.800 and 62-4.070(3), F.A.C.</w:t>
      </w:r>
      <w:r w:rsidRPr="00892C60">
        <w:rPr>
          <w:rFonts w:ascii="Times New Roman" w:hAnsi="Times New Roman"/>
          <w:szCs w:val="24"/>
        </w:rPr>
        <w:t xml:space="preserve"> and </w:t>
      </w:r>
      <w:r w:rsidR="00123609">
        <w:rPr>
          <w:rFonts w:ascii="Times New Roman" w:hAnsi="Times New Roman"/>
          <w:szCs w:val="24"/>
        </w:rPr>
        <w:t xml:space="preserve">AC </w:t>
      </w:r>
      <w:r w:rsidR="00123609" w:rsidRPr="00892C60">
        <w:rPr>
          <w:rFonts w:ascii="Times New Roman" w:hAnsi="Times New Roman"/>
          <w:szCs w:val="24"/>
        </w:rPr>
        <w:t>Permit Nos. 0570085-018</w:t>
      </w:r>
      <w:r w:rsidR="00123609">
        <w:rPr>
          <w:rFonts w:ascii="Times New Roman" w:hAnsi="Times New Roman"/>
          <w:szCs w:val="24"/>
        </w:rPr>
        <w:t>/019/022</w:t>
      </w:r>
      <w:r w:rsidR="00123609" w:rsidRPr="00892C60">
        <w:rPr>
          <w:rFonts w:ascii="Times New Roman" w:hAnsi="Times New Roman"/>
          <w:szCs w:val="24"/>
        </w:rPr>
        <w:t>-AC</w:t>
      </w:r>
      <w:r w:rsidRPr="00892C60">
        <w:rPr>
          <w:rFonts w:ascii="Times New Roman" w:hAnsi="Times New Roman"/>
          <w:spacing w:val="-3"/>
          <w:szCs w:val="24"/>
        </w:rPr>
        <w:t>]</w:t>
      </w:r>
    </w:p>
    <w:p w:rsidR="00892C60" w:rsidRPr="00892C60" w:rsidRDefault="00892C60" w:rsidP="00892C60">
      <w:pPr>
        <w:jc w:val="both"/>
        <w:rPr>
          <w:rFonts w:ascii="Times New Roman" w:hAnsi="Times New Roman"/>
          <w:szCs w:val="24"/>
        </w:rPr>
      </w:pPr>
    </w:p>
    <w:p w:rsidR="00892C60" w:rsidRPr="00892C60" w:rsidRDefault="00892C60" w:rsidP="00892C60">
      <w:pPr>
        <w:widowControl/>
        <w:numPr>
          <w:ilvl w:val="0"/>
          <w:numId w:val="57"/>
        </w:numPr>
        <w:jc w:val="both"/>
        <w:rPr>
          <w:rFonts w:ascii="Times New Roman" w:hAnsi="Times New Roman"/>
          <w:szCs w:val="24"/>
        </w:rPr>
      </w:pPr>
      <w:r w:rsidRPr="00892C60">
        <w:rPr>
          <w:rFonts w:ascii="Times New Roman" w:hAnsi="Times New Roman"/>
          <w:szCs w:val="24"/>
        </w:rPr>
        <w:t>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[40 CFR 60.113b(a)(1)]</w:t>
      </w:r>
    </w:p>
    <w:p w:rsidR="00892C60" w:rsidRPr="00892C60" w:rsidRDefault="00892C60" w:rsidP="00892C60">
      <w:pPr>
        <w:ind w:left="720"/>
        <w:jc w:val="both"/>
        <w:rPr>
          <w:rFonts w:ascii="Times New Roman" w:hAnsi="Times New Roman"/>
          <w:szCs w:val="24"/>
        </w:rPr>
      </w:pPr>
    </w:p>
    <w:p w:rsidR="00892C60" w:rsidRPr="00892C60" w:rsidRDefault="00892C60" w:rsidP="00892C60">
      <w:pPr>
        <w:widowControl/>
        <w:numPr>
          <w:ilvl w:val="0"/>
          <w:numId w:val="57"/>
        </w:numPr>
        <w:jc w:val="both"/>
        <w:rPr>
          <w:rFonts w:ascii="Times New Roman" w:hAnsi="Times New Roman"/>
          <w:szCs w:val="24"/>
        </w:rPr>
      </w:pPr>
      <w:r w:rsidRPr="00892C60">
        <w:rPr>
          <w:rFonts w:ascii="Times New Roman" w:hAnsi="Times New Roman"/>
          <w:szCs w:val="24"/>
        </w:rPr>
        <w:t>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EPC in the inspection report required in 40 CFR 60.115b(a)(3).  Such a request for an extension must document that alternate storage capacity is unavailable and specify a schedule of actions the company will take that will assure that the control equipment will be repaired or the vessel will be emptied as soon as possible.  [40 CFR 60.113b(a)(2)]</w:t>
      </w:r>
    </w:p>
    <w:p w:rsidR="00892C60" w:rsidRPr="00892C60" w:rsidRDefault="00892C60" w:rsidP="00892C60">
      <w:pPr>
        <w:ind w:left="720"/>
        <w:jc w:val="both"/>
        <w:rPr>
          <w:rFonts w:ascii="Times New Roman" w:hAnsi="Times New Roman"/>
          <w:szCs w:val="24"/>
        </w:rPr>
      </w:pPr>
    </w:p>
    <w:p w:rsidR="00892C60" w:rsidRPr="00892C60" w:rsidRDefault="00892C60" w:rsidP="00892C60">
      <w:pPr>
        <w:widowControl/>
        <w:numPr>
          <w:ilvl w:val="0"/>
          <w:numId w:val="57"/>
        </w:numPr>
        <w:jc w:val="both"/>
        <w:rPr>
          <w:rFonts w:ascii="Times New Roman" w:hAnsi="Times New Roman"/>
          <w:szCs w:val="24"/>
        </w:rPr>
      </w:pPr>
      <w:r w:rsidRPr="00892C60">
        <w:rPr>
          <w:rFonts w:ascii="Times New Roman" w:hAnsi="Times New Roman"/>
          <w:szCs w:val="24"/>
        </w:rPr>
        <w:t xml:space="preserve">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w:t>
      </w:r>
      <w:r w:rsidRPr="00892C60">
        <w:rPr>
          <w:rFonts w:ascii="Times New Roman" w:hAnsi="Times New Roman"/>
          <w:szCs w:val="24"/>
        </w:rPr>
        <w:lastRenderedPageBreak/>
        <w:t>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40 CFR 60.113b(a)(2) (Referenced above).  [40 CFR 60.113b(a)(4)]</w:t>
      </w:r>
    </w:p>
    <w:p w:rsidR="00892C60" w:rsidRPr="00892C60" w:rsidRDefault="00892C60" w:rsidP="00892C60">
      <w:pPr>
        <w:jc w:val="both"/>
        <w:rPr>
          <w:rFonts w:ascii="Times New Roman" w:hAnsi="Times New Roman"/>
          <w:szCs w:val="24"/>
        </w:rPr>
      </w:pPr>
    </w:p>
    <w:p w:rsidR="00123609" w:rsidRDefault="00892C60" w:rsidP="00892C60">
      <w:pPr>
        <w:widowControl/>
        <w:numPr>
          <w:ilvl w:val="0"/>
          <w:numId w:val="57"/>
        </w:numPr>
        <w:jc w:val="both"/>
        <w:rPr>
          <w:rFonts w:ascii="Times New Roman" w:hAnsi="Times New Roman"/>
          <w:szCs w:val="24"/>
        </w:rPr>
      </w:pPr>
      <w:r w:rsidRPr="00892C60">
        <w:rPr>
          <w:rFonts w:ascii="Times New Roman" w:hAnsi="Times New Roman"/>
          <w:szCs w:val="24"/>
        </w:rPr>
        <w:t>Notify the EPC in writing at least 30 days prior to the filling or refilling of each storage vessel for which an inspection is required by 40 CFR 60.113b(a)(1) and (a)(4) (Referenced above) to afford the EPC the opportunity to have an observer present.  If the inspection required by 40 CFR 60.113b(a)(4) (Referenced above) is not planned and the owner or operator could not have known about the inspection 30 days in advance of refilling the tank, the owner or operator shall notify the EPC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EPC at least 7 days prior to the refilling.</w:t>
      </w:r>
    </w:p>
    <w:p w:rsidR="00892C60" w:rsidRPr="00892C60" w:rsidRDefault="00892C60" w:rsidP="00123609">
      <w:pPr>
        <w:widowControl/>
        <w:ind w:left="360" w:firstLine="720"/>
        <w:jc w:val="both"/>
        <w:rPr>
          <w:rFonts w:ascii="Times New Roman" w:hAnsi="Times New Roman"/>
          <w:szCs w:val="24"/>
        </w:rPr>
      </w:pPr>
      <w:r w:rsidRPr="00892C60">
        <w:rPr>
          <w:rFonts w:ascii="Times New Roman" w:hAnsi="Times New Roman"/>
          <w:szCs w:val="24"/>
        </w:rPr>
        <w:t xml:space="preserve">[40 CFR </w:t>
      </w:r>
      <w:proofErr w:type="gramStart"/>
      <w:r w:rsidRPr="00892C60">
        <w:rPr>
          <w:rFonts w:ascii="Times New Roman" w:hAnsi="Times New Roman"/>
          <w:szCs w:val="24"/>
        </w:rPr>
        <w:t>60.113b(</w:t>
      </w:r>
      <w:proofErr w:type="gramEnd"/>
      <w:r w:rsidRPr="00892C60">
        <w:rPr>
          <w:rFonts w:ascii="Times New Roman" w:hAnsi="Times New Roman"/>
          <w:szCs w:val="24"/>
        </w:rPr>
        <w:t>a)(5)]</w:t>
      </w:r>
    </w:p>
    <w:p w:rsidR="00892C60" w:rsidRPr="00892C60" w:rsidRDefault="00892C60"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b/>
          <w:spacing w:val="-3"/>
          <w:szCs w:val="24"/>
        </w:rPr>
      </w:pPr>
    </w:p>
    <w:p w:rsidR="00123609" w:rsidRDefault="00892C60"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b/>
          <w:spacing w:val="-3"/>
          <w:szCs w:val="24"/>
        </w:rPr>
        <w:t>A.14.</w:t>
      </w:r>
      <w:r w:rsidRPr="00892C60">
        <w:rPr>
          <w:rFonts w:ascii="Times New Roman" w:hAnsi="Times New Roman"/>
          <w:spacing w:val="-3"/>
          <w:szCs w:val="24"/>
        </w:rPr>
        <w:t xml:space="preserve">   For Internal Floating Roof Tank Nos. 80-3, 10, 10-4, 11, 12, 25-1, and 25-2 subject to Rule 62-296.320, F.A.C., </w:t>
      </w:r>
      <w:proofErr w:type="gramStart"/>
      <w:r w:rsidRPr="00892C60">
        <w:rPr>
          <w:rFonts w:ascii="Times New Roman" w:hAnsi="Times New Roman"/>
          <w:spacing w:val="-3"/>
          <w:szCs w:val="24"/>
        </w:rPr>
        <w:t>the</w:t>
      </w:r>
      <w:proofErr w:type="gramEnd"/>
      <w:r w:rsidRPr="00892C60">
        <w:rPr>
          <w:rFonts w:ascii="Times New Roman" w:hAnsi="Times New Roman"/>
          <w:spacing w:val="-3"/>
          <w:szCs w:val="24"/>
        </w:rPr>
        <w:t xml:space="preserv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visually inspect all automatic bleeder vents and rim vents within twenty-four (24) hours of the roof either floating off or landing on the roof leg supports.</w:t>
      </w:r>
    </w:p>
    <w:p w:rsidR="00892C60" w:rsidRPr="00892C60" w:rsidRDefault="00892C60"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 xml:space="preserve">[Rule 62-4.070(3), F.A.C. and </w:t>
      </w:r>
      <w:r w:rsidR="00123609">
        <w:rPr>
          <w:rFonts w:ascii="Times New Roman" w:hAnsi="Times New Roman"/>
          <w:szCs w:val="24"/>
        </w:rPr>
        <w:t xml:space="preserve">AC </w:t>
      </w:r>
      <w:r w:rsidR="00123609" w:rsidRPr="00892C60">
        <w:rPr>
          <w:rFonts w:ascii="Times New Roman" w:hAnsi="Times New Roman"/>
          <w:szCs w:val="24"/>
        </w:rPr>
        <w:t>Permit Nos. 0570085-</w:t>
      </w:r>
      <w:r w:rsidR="00123609">
        <w:rPr>
          <w:rFonts w:ascii="Times New Roman" w:hAnsi="Times New Roman"/>
          <w:szCs w:val="24"/>
        </w:rPr>
        <w:t>015/016/</w:t>
      </w:r>
      <w:r w:rsidR="00123609" w:rsidRPr="00892C60">
        <w:rPr>
          <w:rFonts w:ascii="Times New Roman" w:hAnsi="Times New Roman"/>
          <w:szCs w:val="24"/>
        </w:rPr>
        <w:t>018</w:t>
      </w:r>
      <w:r w:rsidR="00123609">
        <w:rPr>
          <w:rFonts w:ascii="Times New Roman" w:hAnsi="Times New Roman"/>
          <w:szCs w:val="24"/>
        </w:rPr>
        <w:t>/019/022</w:t>
      </w:r>
      <w:r w:rsidR="00123609" w:rsidRPr="00892C60">
        <w:rPr>
          <w:rFonts w:ascii="Times New Roman" w:hAnsi="Times New Roman"/>
          <w:szCs w:val="24"/>
        </w:rPr>
        <w:t>-AC</w:t>
      </w:r>
      <w:r w:rsidRPr="00892C60">
        <w:rPr>
          <w:rFonts w:ascii="Times New Roman" w:hAnsi="Times New Roman"/>
          <w:spacing w:val="-3"/>
          <w:szCs w:val="24"/>
        </w:rPr>
        <w:t>]</w:t>
      </w:r>
    </w:p>
    <w:p w:rsidR="00892C60" w:rsidRPr="00892C60" w:rsidRDefault="00892C60" w:rsidP="00892C60">
      <w:pPr>
        <w:tabs>
          <w:tab w:val="left" w:pos="360"/>
          <w:tab w:val="left" w:pos="720"/>
        </w:tabs>
        <w:ind w:left="360"/>
        <w:rPr>
          <w:rFonts w:ascii="Times New Roman" w:hAnsi="Times New Roman"/>
          <w:szCs w:val="24"/>
        </w:rPr>
      </w:pPr>
    </w:p>
    <w:p w:rsidR="00892C60" w:rsidRPr="00892C60" w:rsidRDefault="00892C60" w:rsidP="00892C60">
      <w:pPr>
        <w:tabs>
          <w:tab w:val="left" w:pos="0"/>
        </w:tabs>
        <w:suppressAutoHyphens/>
        <w:rPr>
          <w:rFonts w:ascii="Times New Roman" w:hAnsi="Times New Roman"/>
          <w:b/>
          <w:szCs w:val="24"/>
          <w:u w:val="single"/>
        </w:rPr>
      </w:pPr>
      <w:r w:rsidRPr="00892C60">
        <w:rPr>
          <w:rFonts w:ascii="Times New Roman" w:hAnsi="Times New Roman"/>
          <w:b/>
          <w:szCs w:val="24"/>
          <w:u w:val="single"/>
        </w:rPr>
        <w:t>Recordkeeping and Reporting Requirements</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2C60">
        <w:rPr>
          <w:rFonts w:ascii="Times New Roman" w:hAnsi="Times New Roman"/>
          <w:b/>
          <w:spacing w:val="-3"/>
          <w:szCs w:val="24"/>
        </w:rPr>
        <w:t>A.15</w:t>
      </w:r>
      <w:proofErr w:type="gramStart"/>
      <w:r w:rsidRPr="00892C60">
        <w:rPr>
          <w:rFonts w:ascii="Times New Roman" w:hAnsi="Times New Roman"/>
          <w:b/>
          <w:spacing w:val="-3"/>
          <w:szCs w:val="24"/>
        </w:rPr>
        <w:t>.</w:t>
      </w:r>
      <w:r w:rsidRPr="00892C60">
        <w:rPr>
          <w:rFonts w:ascii="Times New Roman" w:hAnsi="Times New Roman"/>
          <w:spacing w:val="-3"/>
          <w:szCs w:val="24"/>
        </w:rPr>
        <w:t xml:space="preserve">  Compliance</w:t>
      </w:r>
      <w:proofErr w:type="gramEnd"/>
      <w:r w:rsidRPr="00892C60">
        <w:rPr>
          <w:rFonts w:ascii="Times New Roman" w:hAnsi="Times New Roman"/>
          <w:spacing w:val="-3"/>
          <w:szCs w:val="24"/>
        </w:rPr>
        <w:t xml:space="preserve"> with the limitations of Specific Condition No.  A.1. shall be demonstrated through the use of a monthly recordkeeping system.  The recordkeeping system shall contain the following information for each tank and shall be made available </w:t>
      </w:r>
      <w:r w:rsidRPr="00892C60">
        <w:rPr>
          <w:rFonts w:ascii="Times New Roman" w:hAnsi="Times New Roman"/>
          <w:szCs w:val="24"/>
        </w:rPr>
        <w:t>to the Environmental Protection Commission of Hillsborough County, state and federal officials upon request.  The records shall be maintained for the most recent five year period.</w:t>
      </w:r>
      <w:r w:rsidRPr="00892C60">
        <w:rPr>
          <w:rFonts w:ascii="Times New Roman" w:hAnsi="Times New Roman"/>
          <w:spacing w:val="-3"/>
          <w:szCs w:val="24"/>
        </w:rPr>
        <w:t xml:space="preserve">  [Rule 62-4.070(3) and 62-</w:t>
      </w:r>
      <w:r w:rsidRPr="00892C60">
        <w:rPr>
          <w:rFonts w:ascii="Times New Roman" w:hAnsi="Times New Roman"/>
          <w:szCs w:val="24"/>
        </w:rPr>
        <w:t>213.440(1</w:t>
      </w:r>
      <w:proofErr w:type="gramStart"/>
      <w:r w:rsidRPr="00892C60">
        <w:rPr>
          <w:rFonts w:ascii="Times New Roman" w:hAnsi="Times New Roman"/>
          <w:szCs w:val="24"/>
        </w:rPr>
        <w:t>)(</w:t>
      </w:r>
      <w:proofErr w:type="gramEnd"/>
      <w:r w:rsidRPr="00892C60">
        <w:rPr>
          <w:rFonts w:ascii="Times New Roman" w:hAnsi="Times New Roman"/>
          <w:szCs w:val="24"/>
        </w:rPr>
        <w:t xml:space="preserve">b)2.b., </w:t>
      </w:r>
      <w:r w:rsidRPr="00892C60">
        <w:rPr>
          <w:rFonts w:ascii="Times New Roman" w:hAnsi="Times New Roman"/>
          <w:spacing w:val="-3"/>
          <w:szCs w:val="24"/>
        </w:rPr>
        <w:t>F.A.C.]</w:t>
      </w:r>
    </w:p>
    <w:p w:rsidR="00892C60" w:rsidRPr="00892C60" w:rsidRDefault="00892C60" w:rsidP="00892C60">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92C60" w:rsidRPr="00892C60" w:rsidRDefault="00892C60" w:rsidP="00892C60">
      <w:pPr>
        <w:widowControl/>
        <w:numPr>
          <w:ilvl w:val="0"/>
          <w:numId w:val="6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Month, Year</w:t>
      </w:r>
    </w:p>
    <w:p w:rsidR="00892C60" w:rsidRPr="00892C60" w:rsidRDefault="00892C60" w:rsidP="00892C60">
      <w:pPr>
        <w:widowControl/>
        <w:numPr>
          <w:ilvl w:val="0"/>
          <w:numId w:val="6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Tank Number</w:t>
      </w:r>
    </w:p>
    <w:p w:rsidR="00892C60" w:rsidRPr="00892C60" w:rsidRDefault="00892C60" w:rsidP="00892C60">
      <w:pPr>
        <w:widowControl/>
        <w:numPr>
          <w:ilvl w:val="0"/>
          <w:numId w:val="6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Product(s) stored</w:t>
      </w:r>
    </w:p>
    <w:p w:rsidR="00892C60" w:rsidRPr="00892C60" w:rsidRDefault="00892C60" w:rsidP="00892C60">
      <w:pPr>
        <w:widowControl/>
        <w:numPr>
          <w:ilvl w:val="0"/>
          <w:numId w:val="6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 xml:space="preserve">Active and inactive service dates for each tank </w:t>
      </w:r>
    </w:p>
    <w:p w:rsidR="00892C60" w:rsidRPr="00892C60" w:rsidRDefault="00892C60" w:rsidP="00892C60">
      <w:pPr>
        <w:widowControl/>
        <w:numPr>
          <w:ilvl w:val="0"/>
          <w:numId w:val="6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Each change in product storage for each tank</w:t>
      </w:r>
    </w:p>
    <w:p w:rsidR="00892C60" w:rsidRPr="00892C60" w:rsidRDefault="00892C60" w:rsidP="00892C60">
      <w:pPr>
        <w:widowControl/>
        <w:numPr>
          <w:ilvl w:val="0"/>
          <w:numId w:val="6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Reid Vapor Pressure of the gasoline product(s)  [ASTM Methods D-2879-83, 96, or 97 as appropriate]</w:t>
      </w:r>
    </w:p>
    <w:p w:rsidR="00892C60" w:rsidRPr="00892C60" w:rsidRDefault="00892C60" w:rsidP="00892C60">
      <w:pPr>
        <w:widowControl/>
        <w:numPr>
          <w:ilvl w:val="0"/>
          <w:numId w:val="6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Monthly total of each product(s) throughput by tank  (gallons)</w:t>
      </w:r>
    </w:p>
    <w:p w:rsidR="00892C60" w:rsidRDefault="00892C60" w:rsidP="00892C60">
      <w:pPr>
        <w:widowControl/>
        <w:numPr>
          <w:ilvl w:val="0"/>
          <w:numId w:val="6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spacing w:val="-3"/>
          <w:szCs w:val="24"/>
        </w:rPr>
        <w:t>Rolling 12 (twelve) months total of each product(s) by tank (gallons)</w:t>
      </w:r>
    </w:p>
    <w:p w:rsidR="006C4958" w:rsidRPr="00892C60" w:rsidRDefault="006C4958" w:rsidP="00892C60">
      <w:pPr>
        <w:widowControl/>
        <w:numPr>
          <w:ilvl w:val="0"/>
          <w:numId w:val="65"/>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C2D05">
        <w:rPr>
          <w:rFonts w:ascii="Times New Roman" w:hAnsi="Times New Roman"/>
          <w:spacing w:val="-3"/>
          <w:szCs w:val="24"/>
        </w:rPr>
        <w:lastRenderedPageBreak/>
        <w:t xml:space="preserve">Monthly and rolling 12 (twelve) months total </w:t>
      </w:r>
      <w:r w:rsidR="007C2D05" w:rsidRPr="007C2D05">
        <w:rPr>
          <w:rFonts w:ascii="Times New Roman" w:hAnsi="Times New Roman"/>
          <w:spacing w:val="-3"/>
          <w:szCs w:val="24"/>
        </w:rPr>
        <w:t>for</w:t>
      </w:r>
      <w:r w:rsidRPr="007C2D05">
        <w:rPr>
          <w:rFonts w:ascii="Times New Roman" w:hAnsi="Times New Roman"/>
          <w:spacing w:val="-3"/>
          <w:szCs w:val="24"/>
        </w:rPr>
        <w:t xml:space="preserve"> VOC emissions f</w:t>
      </w:r>
      <w:r w:rsidR="007C2D05" w:rsidRPr="007C2D05">
        <w:rPr>
          <w:rFonts w:ascii="Times New Roman" w:hAnsi="Times New Roman"/>
          <w:spacing w:val="-3"/>
          <w:szCs w:val="24"/>
        </w:rPr>
        <w:t xml:space="preserve">or </w:t>
      </w:r>
      <w:r w:rsidRPr="007C2D05">
        <w:rPr>
          <w:rFonts w:ascii="Times New Roman" w:hAnsi="Times New Roman"/>
          <w:spacing w:val="-3"/>
          <w:szCs w:val="24"/>
        </w:rPr>
        <w:t>EU 013.</w:t>
      </w:r>
      <w:r>
        <w:rPr>
          <w:rFonts w:ascii="Times New Roman" w:hAnsi="Times New Roman"/>
          <w:spacing w:val="-3"/>
          <w:szCs w:val="24"/>
        </w:rPr>
        <w:t xml:space="preserve"> </w:t>
      </w:r>
    </w:p>
    <w:p w:rsidR="00511334" w:rsidRDefault="00511334"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highlight w:val="yellow"/>
        </w:rPr>
      </w:pPr>
    </w:p>
    <w:p w:rsidR="00123609" w:rsidRDefault="00892C60"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2C60">
        <w:rPr>
          <w:rFonts w:ascii="Times New Roman" w:hAnsi="Times New Roman"/>
          <w:b/>
          <w:spacing w:val="-3"/>
          <w:szCs w:val="24"/>
        </w:rPr>
        <w:t>A.16.</w:t>
      </w:r>
      <w:r w:rsidRPr="00892C60">
        <w:rPr>
          <w:rFonts w:ascii="Times New Roman" w:hAnsi="Times New Roman"/>
          <w:b/>
          <w:spacing w:val="-3"/>
          <w:szCs w:val="24"/>
        </w:rPr>
        <w:tab/>
      </w:r>
      <w:r w:rsidRPr="00892C60">
        <w:rPr>
          <w:rFonts w:ascii="Times New Roman" w:hAnsi="Times New Roman"/>
          <w:spacing w:val="-3"/>
          <w:szCs w:val="24"/>
        </w:rPr>
        <w:t xml:space="preserve">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promptly notify (by telephone, e-mail, or fax) the Environmental Protection Commission of Hillsborough County of any abnormal event which occurs at the facility.  Within thirty (30) days of this notification report, the </w:t>
      </w:r>
      <w:proofErr w:type="spellStart"/>
      <w:r w:rsidRPr="00892C60">
        <w:rPr>
          <w:rFonts w:ascii="Times New Roman" w:hAnsi="Times New Roman"/>
          <w:spacing w:val="-3"/>
          <w:szCs w:val="24"/>
        </w:rPr>
        <w:t>permittee</w:t>
      </w:r>
      <w:proofErr w:type="spellEnd"/>
      <w:r w:rsidRPr="00892C60">
        <w:rPr>
          <w:rFonts w:ascii="Times New Roman" w:hAnsi="Times New Roman"/>
          <w:spacing w:val="-3"/>
          <w:szCs w:val="24"/>
        </w:rPr>
        <w:t xml:space="preserve"> shall submit a written report detailing the following:</w:t>
      </w:r>
    </w:p>
    <w:p w:rsidR="00892C60" w:rsidRPr="00892C60" w:rsidRDefault="00892C60"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892C60">
        <w:rPr>
          <w:rFonts w:ascii="Times New Roman" w:hAnsi="Times New Roman"/>
          <w:spacing w:val="-3"/>
          <w:szCs w:val="24"/>
        </w:rPr>
        <w:t>[Rule 62-4.070(3), F.A.C.]</w:t>
      </w:r>
      <w:proofErr w:type="gramEnd"/>
    </w:p>
    <w:p w:rsidR="00892C60" w:rsidRPr="00892C60" w:rsidRDefault="00892C60" w:rsidP="00892C6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892C60" w:rsidRPr="00892C60" w:rsidRDefault="00892C60" w:rsidP="00892C60">
      <w:pPr>
        <w:widowControl/>
        <w:numPr>
          <w:ilvl w:val="0"/>
          <w:numId w:val="66"/>
        </w:numPr>
        <w:tabs>
          <w:tab w:val="clear" w:pos="0"/>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892C60">
        <w:rPr>
          <w:rFonts w:ascii="Times New Roman" w:hAnsi="Times New Roman"/>
          <w:spacing w:val="-3"/>
          <w:szCs w:val="24"/>
        </w:rPr>
        <w:t>Tank Identification Number</w:t>
      </w:r>
    </w:p>
    <w:p w:rsidR="00892C60" w:rsidRPr="00892C60" w:rsidRDefault="00892C60" w:rsidP="00892C60">
      <w:pPr>
        <w:widowControl/>
        <w:numPr>
          <w:ilvl w:val="0"/>
          <w:numId w:val="66"/>
        </w:numPr>
        <w:tabs>
          <w:tab w:val="clear" w:pos="0"/>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892C60">
        <w:rPr>
          <w:rFonts w:ascii="Times New Roman" w:hAnsi="Times New Roman"/>
          <w:spacing w:val="-3"/>
          <w:szCs w:val="24"/>
        </w:rPr>
        <w:t>The Abnormal Event</w:t>
      </w:r>
    </w:p>
    <w:p w:rsidR="00892C60" w:rsidRPr="00892C60" w:rsidRDefault="00892C60" w:rsidP="00892C60">
      <w:pPr>
        <w:widowControl/>
        <w:numPr>
          <w:ilvl w:val="0"/>
          <w:numId w:val="66"/>
        </w:numPr>
        <w:tabs>
          <w:tab w:val="clear" w:pos="0"/>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892C60">
        <w:rPr>
          <w:rFonts w:ascii="Times New Roman" w:hAnsi="Times New Roman"/>
          <w:spacing w:val="-3"/>
          <w:szCs w:val="24"/>
        </w:rPr>
        <w:t>Corrective Action Taken</w:t>
      </w:r>
    </w:p>
    <w:p w:rsidR="00892C60" w:rsidRPr="00892C60" w:rsidRDefault="00892C60" w:rsidP="00892C60">
      <w:pPr>
        <w:jc w:val="both"/>
        <w:rPr>
          <w:rFonts w:ascii="Times New Roman" w:hAnsi="Times New Roman"/>
          <w:b/>
          <w:szCs w:val="24"/>
        </w:rPr>
      </w:pPr>
    </w:p>
    <w:p w:rsidR="00123609" w:rsidRDefault="00892C60" w:rsidP="00892C60">
      <w:pPr>
        <w:jc w:val="both"/>
        <w:rPr>
          <w:rFonts w:ascii="Times New Roman" w:hAnsi="Times New Roman"/>
          <w:szCs w:val="24"/>
        </w:rPr>
      </w:pPr>
      <w:r w:rsidRPr="00892C60">
        <w:rPr>
          <w:rFonts w:ascii="Times New Roman" w:hAnsi="Times New Roman"/>
          <w:b/>
          <w:szCs w:val="24"/>
        </w:rPr>
        <w:t>A.17</w:t>
      </w:r>
      <w:proofErr w:type="gramStart"/>
      <w:r w:rsidRPr="00892C60">
        <w:rPr>
          <w:rFonts w:ascii="Times New Roman" w:hAnsi="Times New Roman"/>
          <w:b/>
          <w:szCs w:val="24"/>
        </w:rPr>
        <w:t>.</w:t>
      </w:r>
      <w:r w:rsidRPr="00892C60">
        <w:rPr>
          <w:rFonts w:ascii="Times New Roman" w:hAnsi="Times New Roman"/>
          <w:szCs w:val="24"/>
        </w:rPr>
        <w:t xml:space="preserve">  Annual</w:t>
      </w:r>
      <w:proofErr w:type="gramEnd"/>
      <w:r w:rsidRPr="00892C60">
        <w:rPr>
          <w:rFonts w:ascii="Times New Roman" w:hAnsi="Times New Roman"/>
          <w:szCs w:val="24"/>
        </w:rPr>
        <w:t xml:space="preserve"> seal inspections required in Specific Condition Nos. </w:t>
      </w:r>
      <w:proofErr w:type="gramStart"/>
      <w:r w:rsidRPr="00892C60">
        <w:rPr>
          <w:rFonts w:ascii="Times New Roman" w:hAnsi="Times New Roman"/>
          <w:szCs w:val="24"/>
        </w:rPr>
        <w:t>A.11.,</w:t>
      </w:r>
      <w:proofErr w:type="gramEnd"/>
      <w:r w:rsidRPr="00892C60">
        <w:rPr>
          <w:rFonts w:ascii="Times New Roman" w:hAnsi="Times New Roman"/>
          <w:szCs w:val="24"/>
        </w:rPr>
        <w:t xml:space="preserve"> A.12., A.13., and A.14. </w:t>
      </w:r>
      <w:proofErr w:type="gramStart"/>
      <w:r w:rsidRPr="00892C60">
        <w:rPr>
          <w:rFonts w:ascii="Times New Roman" w:hAnsi="Times New Roman"/>
          <w:szCs w:val="24"/>
        </w:rPr>
        <w:t>shall</w:t>
      </w:r>
      <w:proofErr w:type="gramEnd"/>
      <w:r w:rsidRPr="00892C60">
        <w:rPr>
          <w:rFonts w:ascii="Times New Roman" w:hAnsi="Times New Roman"/>
          <w:szCs w:val="24"/>
        </w:rPr>
        <w:t xml:space="preserve"> be conducted and a written report shall be prepared.  Annual visual observations of seals to verify compliance with A.5., A.6., and A.7 shall be conducted and a written report of corrective actions taken upon discovery of holes, tears, or other openings shall be prepared.  Both reports shall be kept on site and made available upon request to the Environmental Protection Commission of Hillsborough County, state, and federal officials.</w:t>
      </w:r>
    </w:p>
    <w:p w:rsidR="00892C60" w:rsidRPr="00892C60" w:rsidRDefault="00892C60" w:rsidP="00892C60">
      <w:pPr>
        <w:jc w:val="both"/>
        <w:rPr>
          <w:rFonts w:ascii="Times New Roman" w:hAnsi="Times New Roman"/>
          <w:szCs w:val="24"/>
        </w:rPr>
      </w:pPr>
      <w:r w:rsidRPr="00892C60">
        <w:rPr>
          <w:rFonts w:ascii="Times New Roman" w:hAnsi="Times New Roman"/>
          <w:szCs w:val="24"/>
        </w:rPr>
        <w:t>[Rule 62-4.070(3), F.A.C.</w:t>
      </w:r>
      <w:r w:rsidRPr="00892C60">
        <w:rPr>
          <w:rFonts w:ascii="Times New Roman" w:hAnsi="Times New Roman"/>
          <w:spacing w:val="-3"/>
          <w:szCs w:val="24"/>
        </w:rPr>
        <w:t xml:space="preserve"> </w:t>
      </w:r>
      <w:r w:rsidR="00123609" w:rsidRPr="00892C60">
        <w:rPr>
          <w:rFonts w:ascii="Times New Roman" w:hAnsi="Times New Roman"/>
          <w:spacing w:val="-3"/>
          <w:szCs w:val="24"/>
        </w:rPr>
        <w:t xml:space="preserve">and </w:t>
      </w:r>
      <w:r w:rsidR="00123609">
        <w:rPr>
          <w:rFonts w:ascii="Times New Roman" w:hAnsi="Times New Roman"/>
          <w:szCs w:val="24"/>
        </w:rPr>
        <w:t xml:space="preserve">AC </w:t>
      </w:r>
      <w:r w:rsidR="00123609" w:rsidRPr="00892C60">
        <w:rPr>
          <w:rFonts w:ascii="Times New Roman" w:hAnsi="Times New Roman"/>
          <w:szCs w:val="24"/>
        </w:rPr>
        <w:t>Permit Nos. 0570085-</w:t>
      </w:r>
      <w:r w:rsidR="00123609">
        <w:rPr>
          <w:rFonts w:ascii="Times New Roman" w:hAnsi="Times New Roman"/>
          <w:szCs w:val="24"/>
        </w:rPr>
        <w:t>015/016/</w:t>
      </w:r>
      <w:r w:rsidR="00123609" w:rsidRPr="00892C60">
        <w:rPr>
          <w:rFonts w:ascii="Times New Roman" w:hAnsi="Times New Roman"/>
          <w:szCs w:val="24"/>
        </w:rPr>
        <w:t>018</w:t>
      </w:r>
      <w:r w:rsidR="00123609">
        <w:rPr>
          <w:rFonts w:ascii="Times New Roman" w:hAnsi="Times New Roman"/>
          <w:szCs w:val="24"/>
        </w:rPr>
        <w:t>/019/022</w:t>
      </w:r>
      <w:r w:rsidR="00123609" w:rsidRPr="00892C60">
        <w:rPr>
          <w:rFonts w:ascii="Times New Roman" w:hAnsi="Times New Roman"/>
          <w:szCs w:val="24"/>
        </w:rPr>
        <w:t>-AC</w:t>
      </w:r>
      <w:r w:rsidRPr="00892C60">
        <w:rPr>
          <w:rFonts w:ascii="Times New Roman" w:hAnsi="Times New Roman"/>
          <w:szCs w:val="24"/>
        </w:rPr>
        <w:t>]</w:t>
      </w:r>
    </w:p>
    <w:p w:rsidR="00892C60" w:rsidRPr="00892C60" w:rsidRDefault="00892C60" w:rsidP="00892C60">
      <w:pPr>
        <w:jc w:val="both"/>
        <w:rPr>
          <w:rFonts w:ascii="Times New Roman" w:hAnsi="Times New Roman"/>
          <w:szCs w:val="24"/>
        </w:rPr>
      </w:pPr>
    </w:p>
    <w:p w:rsidR="00123609" w:rsidRDefault="00892C60" w:rsidP="00892C60">
      <w:pPr>
        <w:jc w:val="both"/>
        <w:rPr>
          <w:rFonts w:ascii="Times New Roman" w:hAnsi="Times New Roman"/>
          <w:szCs w:val="24"/>
        </w:rPr>
      </w:pPr>
      <w:r w:rsidRPr="00892C60">
        <w:rPr>
          <w:rFonts w:ascii="Times New Roman" w:hAnsi="Times New Roman"/>
          <w:b/>
          <w:szCs w:val="24"/>
        </w:rPr>
        <w:t xml:space="preserve">A.18.  </w:t>
      </w:r>
      <w:r w:rsidRPr="00892C60">
        <w:rPr>
          <w:rFonts w:ascii="Times New Roman" w:hAnsi="Times New Roman"/>
          <w:szCs w:val="24"/>
        </w:rPr>
        <w:t xml:space="preserve">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of each storage vessel subject to 40 CFR 60 Subpart Kb as specified in 40 CFR 60.112b(a) shall keep records and furnish reports as follows.  The owner or operator shall keep copies of all reports and records required by this section for at least 5 years.</w:t>
      </w:r>
    </w:p>
    <w:p w:rsidR="00892C60" w:rsidRPr="00892C60" w:rsidRDefault="00892C60" w:rsidP="00892C60">
      <w:pPr>
        <w:jc w:val="both"/>
        <w:rPr>
          <w:rFonts w:ascii="Times New Roman" w:hAnsi="Times New Roman"/>
          <w:szCs w:val="24"/>
        </w:rPr>
      </w:pPr>
      <w:r w:rsidRPr="00892C60">
        <w:rPr>
          <w:rFonts w:ascii="Times New Roman" w:hAnsi="Times New Roman"/>
          <w:szCs w:val="24"/>
        </w:rPr>
        <w:t>[40</w:t>
      </w:r>
      <w:r w:rsidR="00123609">
        <w:rPr>
          <w:rFonts w:ascii="Times New Roman" w:hAnsi="Times New Roman"/>
          <w:szCs w:val="24"/>
        </w:rPr>
        <w:t xml:space="preserve"> </w:t>
      </w:r>
      <w:r w:rsidRPr="00892C60">
        <w:rPr>
          <w:rFonts w:ascii="Times New Roman" w:hAnsi="Times New Roman"/>
          <w:szCs w:val="24"/>
        </w:rPr>
        <w:t>CFR</w:t>
      </w:r>
      <w:r w:rsidR="00123609">
        <w:rPr>
          <w:rFonts w:ascii="Times New Roman" w:hAnsi="Times New Roman"/>
          <w:szCs w:val="24"/>
        </w:rPr>
        <w:t xml:space="preserve"> </w:t>
      </w:r>
      <w:r w:rsidRPr="00892C60">
        <w:rPr>
          <w:rFonts w:ascii="Times New Roman" w:hAnsi="Times New Roman"/>
          <w:szCs w:val="24"/>
        </w:rPr>
        <w:t>60.115b,</w:t>
      </w:r>
      <w:r w:rsidRPr="00892C60">
        <w:rPr>
          <w:rFonts w:ascii="Times New Roman" w:hAnsi="Times New Roman"/>
          <w:spacing w:val="-3"/>
          <w:szCs w:val="24"/>
        </w:rPr>
        <w:t xml:space="preserve"> Rule 62-4.070(3), F.A.C.</w:t>
      </w:r>
      <w:r w:rsidRPr="00892C60">
        <w:rPr>
          <w:rFonts w:ascii="Times New Roman" w:hAnsi="Times New Roman"/>
          <w:szCs w:val="24"/>
        </w:rPr>
        <w:t xml:space="preserve"> </w:t>
      </w:r>
      <w:r w:rsidRPr="00892C60">
        <w:rPr>
          <w:rFonts w:ascii="Times New Roman" w:hAnsi="Times New Roman"/>
          <w:spacing w:val="-3"/>
          <w:szCs w:val="24"/>
        </w:rPr>
        <w:t xml:space="preserve">and </w:t>
      </w:r>
      <w:r w:rsidR="00123609">
        <w:rPr>
          <w:rFonts w:ascii="Times New Roman" w:hAnsi="Times New Roman"/>
          <w:spacing w:val="-3"/>
          <w:szCs w:val="24"/>
        </w:rPr>
        <w:t xml:space="preserve">AC </w:t>
      </w:r>
      <w:r w:rsidRPr="00892C60">
        <w:rPr>
          <w:rFonts w:ascii="Times New Roman" w:hAnsi="Times New Roman"/>
          <w:szCs w:val="24"/>
        </w:rPr>
        <w:t>Permit Nos. 0570085-019</w:t>
      </w:r>
      <w:r w:rsidR="00123609">
        <w:rPr>
          <w:rFonts w:ascii="Times New Roman" w:hAnsi="Times New Roman"/>
          <w:szCs w:val="24"/>
        </w:rPr>
        <w:t>/022</w:t>
      </w:r>
      <w:r w:rsidRPr="00892C60">
        <w:rPr>
          <w:rFonts w:ascii="Times New Roman" w:hAnsi="Times New Roman"/>
          <w:szCs w:val="24"/>
        </w:rPr>
        <w:t>-AC]</w:t>
      </w:r>
    </w:p>
    <w:p w:rsidR="00892C60" w:rsidRPr="00892C60" w:rsidRDefault="00892C60" w:rsidP="00892C60">
      <w:pPr>
        <w:jc w:val="both"/>
        <w:rPr>
          <w:rFonts w:ascii="Times New Roman" w:hAnsi="Times New Roman"/>
          <w:szCs w:val="24"/>
        </w:rPr>
      </w:pPr>
    </w:p>
    <w:p w:rsidR="00892C60" w:rsidRPr="00892C60" w:rsidRDefault="00892C60" w:rsidP="00892C60">
      <w:pPr>
        <w:widowControl/>
        <w:numPr>
          <w:ilvl w:val="0"/>
          <w:numId w:val="67"/>
        </w:numPr>
        <w:jc w:val="both"/>
        <w:rPr>
          <w:rFonts w:ascii="Times New Roman" w:hAnsi="Times New Roman"/>
          <w:szCs w:val="24"/>
        </w:rPr>
      </w:pPr>
      <w:r w:rsidRPr="00892C60">
        <w:rPr>
          <w:rFonts w:ascii="Times New Roman" w:hAnsi="Times New Roman"/>
          <w:szCs w:val="24"/>
        </w:rPr>
        <w:t xml:space="preserve">Keep a record of each inspection performed as required by 40 CFR </w:t>
      </w:r>
      <w:proofErr w:type="gramStart"/>
      <w:r w:rsidRPr="00892C60">
        <w:rPr>
          <w:rFonts w:ascii="Times New Roman" w:hAnsi="Times New Roman"/>
          <w:szCs w:val="24"/>
        </w:rPr>
        <w:t>60.113b(</w:t>
      </w:r>
      <w:proofErr w:type="gramEnd"/>
      <w:r w:rsidRPr="00892C60">
        <w:rPr>
          <w:rFonts w:ascii="Times New Roman" w:hAnsi="Times New Roman"/>
          <w:szCs w:val="24"/>
        </w:rPr>
        <w:t>a)(1), (a)(2), (a)(3), and (a)(4) (Specific Condition No. A.13)</w:t>
      </w:r>
      <w:proofErr w:type="gramStart"/>
      <w:r w:rsidRPr="00892C60">
        <w:rPr>
          <w:rFonts w:ascii="Times New Roman" w:hAnsi="Times New Roman"/>
          <w:szCs w:val="24"/>
        </w:rPr>
        <w:t>.  Each</w:t>
      </w:r>
      <w:proofErr w:type="gramEnd"/>
      <w:r w:rsidRPr="00892C60">
        <w:rPr>
          <w:rFonts w:ascii="Times New Roman" w:hAnsi="Times New Roman"/>
          <w:szCs w:val="24"/>
        </w:rPr>
        <w:t xml:space="preserve"> record shall identify the storage vessel on which the inspection was performed and shall contain the date the vessel was inspected and the observed condition of each component of the control equipment (seals, internal floating roof, and fittings).  [40 CFR 60.115b(a)(2)]</w:t>
      </w:r>
    </w:p>
    <w:p w:rsidR="00892C60" w:rsidRPr="00892C60" w:rsidRDefault="00892C60" w:rsidP="00892C60">
      <w:pPr>
        <w:ind w:left="720"/>
        <w:jc w:val="both"/>
        <w:rPr>
          <w:rFonts w:ascii="Times New Roman" w:hAnsi="Times New Roman"/>
          <w:szCs w:val="24"/>
        </w:rPr>
      </w:pPr>
    </w:p>
    <w:p w:rsidR="00892C60" w:rsidRPr="00892C60" w:rsidRDefault="00892C60" w:rsidP="00892C60">
      <w:pPr>
        <w:widowControl/>
        <w:numPr>
          <w:ilvl w:val="0"/>
          <w:numId w:val="67"/>
        </w:numPr>
        <w:jc w:val="both"/>
        <w:rPr>
          <w:rFonts w:ascii="Times New Roman" w:hAnsi="Times New Roman"/>
          <w:szCs w:val="24"/>
        </w:rPr>
      </w:pPr>
      <w:r w:rsidRPr="00892C60">
        <w:rPr>
          <w:rFonts w:ascii="Times New Roman" w:hAnsi="Times New Roman"/>
          <w:szCs w:val="24"/>
        </w:rPr>
        <w:t xml:space="preserve">If any of the conditions described in 40 CFR 60.113b(a)(2) are detected during the annual visual inspection required by 40 CFR 60.113b(a)(2) (Specific Condition No. A.13), a report shall be furnished to the EPC within 30 days of the inspection.  Each report shall identify the storage vessel, the nature of the defects, and the date the storage vessel was emptied or the nature of and date the repair was made.  [40 CFR 60.115b.(a)(3)] </w:t>
      </w:r>
    </w:p>
    <w:p w:rsidR="00892C60" w:rsidRPr="00892C60" w:rsidRDefault="00892C60" w:rsidP="00892C60">
      <w:pPr>
        <w:ind w:left="1080"/>
        <w:jc w:val="both"/>
        <w:rPr>
          <w:rFonts w:ascii="Times New Roman" w:hAnsi="Times New Roman"/>
          <w:szCs w:val="24"/>
        </w:rPr>
      </w:pPr>
    </w:p>
    <w:p w:rsidR="00892C60" w:rsidRPr="00892C60" w:rsidRDefault="00892C60" w:rsidP="00892C60">
      <w:pPr>
        <w:widowControl/>
        <w:numPr>
          <w:ilvl w:val="0"/>
          <w:numId w:val="67"/>
        </w:numPr>
        <w:jc w:val="both"/>
        <w:rPr>
          <w:rFonts w:ascii="Times New Roman" w:hAnsi="Times New Roman"/>
          <w:szCs w:val="24"/>
        </w:rPr>
      </w:pPr>
      <w:r w:rsidRPr="00892C60">
        <w:rPr>
          <w:rFonts w:ascii="Times New Roman" w:hAnsi="Times New Roman"/>
          <w:szCs w:val="24"/>
        </w:rPr>
        <w:t xml:space="preserve">After each inspection required by 40 CFR </w:t>
      </w:r>
      <w:proofErr w:type="gramStart"/>
      <w:r w:rsidRPr="00892C60">
        <w:rPr>
          <w:rFonts w:ascii="Times New Roman" w:hAnsi="Times New Roman"/>
          <w:szCs w:val="24"/>
        </w:rPr>
        <w:t>60.113b(</w:t>
      </w:r>
      <w:proofErr w:type="gramEnd"/>
      <w:r w:rsidRPr="00892C60">
        <w:rPr>
          <w:rFonts w:ascii="Times New Roman" w:hAnsi="Times New Roman"/>
          <w:szCs w:val="24"/>
        </w:rPr>
        <w:t xml:space="preserve">a)(3) (Specific Condition No. A.13) that finds holes or tears in the seal or seal fabric, or defects in the internal floating roof, or other control equipment defects listed in 40 CFR 60.113b(a)(3)(ii), a report shall be furnished to the Administrator within 30 days of the inspection.  The report shall identify the storage </w:t>
      </w:r>
      <w:r w:rsidRPr="00892C60">
        <w:rPr>
          <w:rFonts w:ascii="Times New Roman" w:hAnsi="Times New Roman"/>
          <w:szCs w:val="24"/>
        </w:rPr>
        <w:lastRenderedPageBreak/>
        <w:t xml:space="preserve">vessel and the reason it did not meet the specifications of 40 CFR </w:t>
      </w:r>
      <w:proofErr w:type="gramStart"/>
      <w:r w:rsidRPr="00892C60">
        <w:rPr>
          <w:rFonts w:ascii="Times New Roman" w:hAnsi="Times New Roman"/>
          <w:szCs w:val="24"/>
        </w:rPr>
        <w:t>61.112b(</w:t>
      </w:r>
      <w:proofErr w:type="gramEnd"/>
      <w:r w:rsidRPr="00892C60">
        <w:rPr>
          <w:rFonts w:ascii="Times New Roman" w:hAnsi="Times New Roman"/>
          <w:szCs w:val="24"/>
        </w:rPr>
        <w:t>a)(1) or 40 CFR 60.113b(a)(3) and list each repair made.  [40 CFR 60.115b.(a)(4)]</w:t>
      </w:r>
    </w:p>
    <w:p w:rsidR="00892C60" w:rsidRPr="00892C60" w:rsidRDefault="00892C60" w:rsidP="00892C60">
      <w:pPr>
        <w:jc w:val="both"/>
        <w:rPr>
          <w:rFonts w:ascii="Times New Roman" w:hAnsi="Times New Roman"/>
          <w:b/>
          <w:szCs w:val="24"/>
        </w:rPr>
      </w:pPr>
    </w:p>
    <w:p w:rsidR="00123609" w:rsidRDefault="00892C60" w:rsidP="00892C60">
      <w:pPr>
        <w:jc w:val="both"/>
        <w:rPr>
          <w:rFonts w:ascii="Times New Roman" w:hAnsi="Times New Roman"/>
          <w:szCs w:val="24"/>
        </w:rPr>
      </w:pPr>
      <w:r w:rsidRPr="00892C60">
        <w:rPr>
          <w:rFonts w:ascii="Times New Roman" w:hAnsi="Times New Roman"/>
          <w:b/>
          <w:szCs w:val="24"/>
        </w:rPr>
        <w:t xml:space="preserve">A.19. </w:t>
      </w:r>
      <w:r w:rsidRPr="00892C60">
        <w:rPr>
          <w:rFonts w:ascii="Times New Roman" w:hAnsi="Times New Roman"/>
          <w:szCs w:val="24"/>
        </w:rPr>
        <w:t xml:space="preserve">The </w:t>
      </w:r>
      <w:proofErr w:type="spellStart"/>
      <w:r w:rsidRPr="00892C60">
        <w:rPr>
          <w:rFonts w:ascii="Times New Roman" w:hAnsi="Times New Roman"/>
          <w:szCs w:val="24"/>
        </w:rPr>
        <w:t>permittee</w:t>
      </w:r>
      <w:proofErr w:type="spellEnd"/>
      <w:r w:rsidRPr="00892C60">
        <w:rPr>
          <w:rFonts w:ascii="Times New Roman" w:hAnsi="Times New Roman"/>
          <w:szCs w:val="24"/>
        </w:rPr>
        <w:t xml:space="preserve"> of each tank(s) subject to 40 CFR 60 Subpart Kb shall maintain records as follows for a minimum of five years unless otherwise specified:</w:t>
      </w:r>
    </w:p>
    <w:p w:rsidR="00892C60" w:rsidRPr="00892C60" w:rsidRDefault="00892C60" w:rsidP="00892C60">
      <w:pPr>
        <w:jc w:val="both"/>
        <w:rPr>
          <w:rFonts w:ascii="Times New Roman" w:hAnsi="Times New Roman"/>
          <w:szCs w:val="24"/>
        </w:rPr>
      </w:pPr>
      <w:r w:rsidRPr="00892C60">
        <w:rPr>
          <w:rFonts w:ascii="Times New Roman" w:hAnsi="Times New Roman"/>
          <w:szCs w:val="24"/>
        </w:rPr>
        <w:t>[40 CFR 60.116b,</w:t>
      </w:r>
      <w:r w:rsidRPr="00892C60">
        <w:rPr>
          <w:rFonts w:ascii="Times New Roman" w:hAnsi="Times New Roman"/>
          <w:spacing w:val="-3"/>
          <w:szCs w:val="24"/>
        </w:rPr>
        <w:t xml:space="preserve"> Rule 62-4.070(3), F.A.C.</w:t>
      </w:r>
      <w:r w:rsidRPr="00892C60">
        <w:rPr>
          <w:rFonts w:ascii="Times New Roman" w:hAnsi="Times New Roman"/>
          <w:szCs w:val="24"/>
        </w:rPr>
        <w:t xml:space="preserve"> </w:t>
      </w:r>
      <w:r w:rsidRPr="00892C60">
        <w:rPr>
          <w:rFonts w:ascii="Times New Roman" w:hAnsi="Times New Roman"/>
          <w:spacing w:val="-3"/>
          <w:szCs w:val="24"/>
        </w:rPr>
        <w:t xml:space="preserve">and </w:t>
      </w:r>
      <w:r w:rsidR="00123609">
        <w:rPr>
          <w:rFonts w:ascii="Times New Roman" w:hAnsi="Times New Roman"/>
          <w:spacing w:val="-3"/>
          <w:szCs w:val="24"/>
        </w:rPr>
        <w:t xml:space="preserve">AC </w:t>
      </w:r>
      <w:r w:rsidRPr="00892C60">
        <w:rPr>
          <w:rFonts w:ascii="Times New Roman" w:hAnsi="Times New Roman"/>
          <w:szCs w:val="24"/>
        </w:rPr>
        <w:t>Permit Nos. 0570085-019</w:t>
      </w:r>
      <w:r w:rsidR="00123609">
        <w:rPr>
          <w:rFonts w:ascii="Times New Roman" w:hAnsi="Times New Roman"/>
          <w:szCs w:val="24"/>
        </w:rPr>
        <w:t>/022</w:t>
      </w:r>
      <w:r w:rsidRPr="00892C60">
        <w:rPr>
          <w:rFonts w:ascii="Times New Roman" w:hAnsi="Times New Roman"/>
          <w:szCs w:val="24"/>
        </w:rPr>
        <w:t>-AC]</w:t>
      </w:r>
    </w:p>
    <w:p w:rsidR="00892C60" w:rsidRPr="00892C60" w:rsidRDefault="00892C60" w:rsidP="00892C60">
      <w:pPr>
        <w:jc w:val="both"/>
        <w:rPr>
          <w:rFonts w:ascii="Times New Roman" w:hAnsi="Times New Roman"/>
          <w:szCs w:val="24"/>
        </w:rPr>
      </w:pPr>
    </w:p>
    <w:p w:rsidR="00892C60" w:rsidRPr="00892C60" w:rsidRDefault="00892C60" w:rsidP="00892C60">
      <w:pPr>
        <w:widowControl/>
        <w:numPr>
          <w:ilvl w:val="0"/>
          <w:numId w:val="28"/>
        </w:numPr>
        <w:tabs>
          <w:tab w:val="num" w:pos="0"/>
        </w:tabs>
        <w:jc w:val="both"/>
        <w:rPr>
          <w:rFonts w:ascii="Times New Roman" w:hAnsi="Times New Roman"/>
          <w:szCs w:val="24"/>
        </w:rPr>
      </w:pPr>
      <w:r w:rsidRPr="00892C60">
        <w:rPr>
          <w:rFonts w:ascii="Times New Roman" w:hAnsi="Times New Roman"/>
          <w:szCs w:val="24"/>
        </w:rPr>
        <w:t xml:space="preserve">The owner or operator of each storage vessel as specified in 40 CFR </w:t>
      </w:r>
      <w:proofErr w:type="gramStart"/>
      <w:r w:rsidRPr="00892C60">
        <w:rPr>
          <w:rFonts w:ascii="Times New Roman" w:hAnsi="Times New Roman"/>
          <w:szCs w:val="24"/>
        </w:rPr>
        <w:t>60.110b(</w:t>
      </w:r>
      <w:proofErr w:type="gramEnd"/>
      <w:r w:rsidRPr="00892C60">
        <w:rPr>
          <w:rFonts w:ascii="Times New Roman" w:hAnsi="Times New Roman"/>
          <w:szCs w:val="24"/>
        </w:rPr>
        <w:t>a) shall keep readily accessible records showing the dimension of the storage vessel and an analysis showing the capacity of the storage vessel.  This record will be kept for the life of the source.  [40 CFR 60.116b(a) and (b)]</w:t>
      </w:r>
    </w:p>
    <w:p w:rsidR="00892C60" w:rsidRPr="00892C60" w:rsidRDefault="00892C60" w:rsidP="00892C60">
      <w:pPr>
        <w:ind w:left="1080"/>
        <w:jc w:val="both"/>
        <w:rPr>
          <w:rFonts w:ascii="Times New Roman" w:hAnsi="Times New Roman"/>
          <w:szCs w:val="24"/>
        </w:rPr>
      </w:pPr>
    </w:p>
    <w:p w:rsidR="00892C60" w:rsidRPr="00892C60" w:rsidRDefault="00892C60" w:rsidP="00892C60">
      <w:pPr>
        <w:widowControl/>
        <w:numPr>
          <w:ilvl w:val="0"/>
          <w:numId w:val="28"/>
        </w:numPr>
        <w:tabs>
          <w:tab w:val="num" w:pos="0"/>
        </w:tabs>
        <w:jc w:val="both"/>
        <w:rPr>
          <w:rFonts w:ascii="Times New Roman" w:hAnsi="Times New Roman"/>
          <w:szCs w:val="24"/>
        </w:rPr>
      </w:pPr>
      <w:r w:rsidRPr="00892C60">
        <w:rPr>
          <w:rFonts w:ascii="Times New Roman" w:hAnsi="Times New Roman"/>
          <w:szCs w:val="24"/>
        </w:rPr>
        <w:t>Except as provided in paragraphs 40 CFR 60.116b(f) (referenced below), the owner or operator of each storage vessel either with a design capacity greater than or equal to 151 m</w:t>
      </w:r>
      <w:r w:rsidRPr="00892C60">
        <w:rPr>
          <w:rFonts w:ascii="Times New Roman" w:hAnsi="Times New Roman"/>
          <w:szCs w:val="24"/>
          <w:vertAlign w:val="superscript"/>
        </w:rPr>
        <w:t>3</w:t>
      </w:r>
      <w:r w:rsidRPr="00892C60">
        <w:rPr>
          <w:rFonts w:ascii="Times New Roman" w:hAnsi="Times New Roman"/>
          <w:szCs w:val="24"/>
        </w:rPr>
        <w:t xml:space="preserve"> storing a liquid with a maximum true vapor pressure greater than or equal to 3.5 </w:t>
      </w:r>
      <w:proofErr w:type="spellStart"/>
      <w:r w:rsidRPr="00892C60">
        <w:rPr>
          <w:rFonts w:ascii="Times New Roman" w:hAnsi="Times New Roman"/>
          <w:szCs w:val="24"/>
        </w:rPr>
        <w:t>kPa</w:t>
      </w:r>
      <w:proofErr w:type="spellEnd"/>
      <w:r w:rsidRPr="00892C60">
        <w:rPr>
          <w:rFonts w:ascii="Times New Roman" w:hAnsi="Times New Roman"/>
          <w:szCs w:val="24"/>
        </w:rPr>
        <w:t xml:space="preserve"> or with a design capacity greater than or equal to 75 m</w:t>
      </w:r>
      <w:r w:rsidRPr="00892C60">
        <w:rPr>
          <w:rFonts w:ascii="Times New Roman" w:hAnsi="Times New Roman"/>
          <w:szCs w:val="24"/>
          <w:vertAlign w:val="superscript"/>
        </w:rPr>
        <w:t>3</w:t>
      </w:r>
      <w:r w:rsidRPr="00892C60">
        <w:rPr>
          <w:rFonts w:ascii="Times New Roman" w:hAnsi="Times New Roman"/>
          <w:szCs w:val="24"/>
        </w:rPr>
        <w:t xml:space="preserve"> but less than 151 m</w:t>
      </w:r>
      <w:r w:rsidRPr="00892C60">
        <w:rPr>
          <w:rFonts w:ascii="Times New Roman" w:hAnsi="Times New Roman"/>
          <w:szCs w:val="24"/>
          <w:vertAlign w:val="superscript"/>
        </w:rPr>
        <w:t>3</w:t>
      </w:r>
      <w:r w:rsidRPr="00892C60">
        <w:rPr>
          <w:rFonts w:ascii="Times New Roman" w:hAnsi="Times New Roman"/>
          <w:szCs w:val="24"/>
        </w:rPr>
        <w:t xml:space="preserve"> storing a liquid with a maximum true vapor pressure greater than or equal to 15.0 </w:t>
      </w:r>
      <w:proofErr w:type="spellStart"/>
      <w:r w:rsidRPr="00892C60">
        <w:rPr>
          <w:rFonts w:ascii="Times New Roman" w:hAnsi="Times New Roman"/>
          <w:szCs w:val="24"/>
        </w:rPr>
        <w:t>kPa</w:t>
      </w:r>
      <w:proofErr w:type="spellEnd"/>
      <w:r w:rsidRPr="00892C60">
        <w:rPr>
          <w:rFonts w:ascii="Times New Roman" w:hAnsi="Times New Roman"/>
          <w:szCs w:val="24"/>
        </w:rPr>
        <w:t xml:space="preserve"> shall maintain a record of the VOL stored, the period of storage, and the maximum true vapor pressure of that VOL during the respective storage period. [40 CFR 60.116b(c)]</w:t>
      </w:r>
    </w:p>
    <w:p w:rsidR="00892C60" w:rsidRPr="00892C60" w:rsidRDefault="00892C60" w:rsidP="00892C60">
      <w:pPr>
        <w:ind w:left="1080"/>
        <w:jc w:val="both"/>
        <w:rPr>
          <w:rFonts w:ascii="Times New Roman" w:hAnsi="Times New Roman"/>
          <w:szCs w:val="24"/>
        </w:rPr>
      </w:pPr>
    </w:p>
    <w:p w:rsidR="00892C60" w:rsidRPr="00892C60" w:rsidRDefault="00892C60" w:rsidP="00892C60">
      <w:pPr>
        <w:widowControl/>
        <w:numPr>
          <w:ilvl w:val="0"/>
          <w:numId w:val="28"/>
        </w:numPr>
        <w:tabs>
          <w:tab w:val="num" w:pos="0"/>
        </w:tabs>
        <w:jc w:val="both"/>
        <w:rPr>
          <w:rFonts w:ascii="Times New Roman" w:hAnsi="Times New Roman"/>
          <w:szCs w:val="24"/>
        </w:rPr>
      </w:pPr>
      <w:r w:rsidRPr="00892C60">
        <w:rPr>
          <w:rFonts w:ascii="Times New Roman" w:hAnsi="Times New Roman"/>
          <w:szCs w:val="24"/>
        </w:rPr>
        <w:t xml:space="preserve">Available data on the storage temperature may be used to determine the maximum true vapor pressure as determined below: [40 CFR 60.116b(e)] </w:t>
      </w:r>
    </w:p>
    <w:p w:rsidR="00892C60" w:rsidRPr="00892C60" w:rsidRDefault="00892C60" w:rsidP="00892C60">
      <w:pPr>
        <w:ind w:left="1080"/>
        <w:jc w:val="both"/>
        <w:rPr>
          <w:rFonts w:ascii="Times New Roman" w:hAnsi="Times New Roman"/>
          <w:szCs w:val="24"/>
        </w:rPr>
      </w:pPr>
    </w:p>
    <w:p w:rsidR="00892C60" w:rsidRPr="00892C60" w:rsidRDefault="00892C60" w:rsidP="00892C60">
      <w:pPr>
        <w:widowControl/>
        <w:numPr>
          <w:ilvl w:val="0"/>
          <w:numId w:val="29"/>
        </w:numPr>
        <w:jc w:val="both"/>
        <w:rPr>
          <w:rFonts w:ascii="Times New Roman" w:hAnsi="Times New Roman"/>
          <w:szCs w:val="24"/>
        </w:rPr>
      </w:pPr>
      <w:r w:rsidRPr="00892C60">
        <w:rPr>
          <w:rFonts w:ascii="Times New Roman" w:hAnsi="Times New Roman"/>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892C60" w:rsidRPr="00892C60" w:rsidRDefault="00892C60" w:rsidP="00892C60">
      <w:pPr>
        <w:ind w:left="1800"/>
        <w:jc w:val="both"/>
        <w:rPr>
          <w:rFonts w:ascii="Times New Roman" w:hAnsi="Times New Roman"/>
          <w:szCs w:val="24"/>
        </w:rPr>
      </w:pPr>
    </w:p>
    <w:p w:rsidR="00892C60" w:rsidRPr="00892C60" w:rsidRDefault="00892C60" w:rsidP="00892C60">
      <w:pPr>
        <w:widowControl/>
        <w:numPr>
          <w:ilvl w:val="0"/>
          <w:numId w:val="29"/>
        </w:numPr>
        <w:jc w:val="both"/>
        <w:rPr>
          <w:rFonts w:ascii="Times New Roman" w:hAnsi="Times New Roman"/>
          <w:szCs w:val="24"/>
        </w:rPr>
      </w:pPr>
      <w:r w:rsidRPr="00892C60">
        <w:rPr>
          <w:rFonts w:ascii="Times New Roman" w:hAnsi="Times New Roman"/>
          <w:szCs w:val="24"/>
        </w:rPr>
        <w:t>For crude oil or refined petroleum products the vapor pressure may be obtained by the following:</w:t>
      </w:r>
    </w:p>
    <w:p w:rsidR="00892C60" w:rsidRPr="00892C60" w:rsidRDefault="00892C60" w:rsidP="00892C60">
      <w:pPr>
        <w:jc w:val="both"/>
        <w:rPr>
          <w:rFonts w:ascii="Times New Roman" w:hAnsi="Times New Roman"/>
          <w:szCs w:val="24"/>
        </w:rPr>
      </w:pPr>
    </w:p>
    <w:p w:rsidR="00892C60" w:rsidRPr="00892C60" w:rsidRDefault="00892C60" w:rsidP="00892C60">
      <w:pPr>
        <w:widowControl/>
        <w:numPr>
          <w:ilvl w:val="0"/>
          <w:numId w:val="63"/>
        </w:numPr>
        <w:jc w:val="both"/>
        <w:rPr>
          <w:rFonts w:ascii="Times New Roman" w:hAnsi="Times New Roman"/>
          <w:szCs w:val="24"/>
        </w:rPr>
      </w:pPr>
      <w:r w:rsidRPr="00892C60">
        <w:rPr>
          <w:rFonts w:ascii="Times New Roman" w:hAnsi="Times New Roman"/>
          <w:szCs w:val="24"/>
        </w:rPr>
        <w:t xml:space="preserve">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892C60">
        <w:rPr>
          <w:rFonts w:ascii="Times New Roman" w:hAnsi="Times New Roman"/>
          <w:szCs w:val="24"/>
        </w:rPr>
        <w:t>nomographs</w:t>
      </w:r>
      <w:proofErr w:type="spellEnd"/>
      <w:r w:rsidRPr="00892C60">
        <w:rPr>
          <w:rFonts w:ascii="Times New Roman" w:hAnsi="Times New Roman"/>
          <w:szCs w:val="24"/>
        </w:rPr>
        <w:t xml:space="preserve"> contained in API Bulletin 2517 (incorporated by reference-see 40 CFR 60.17), unless the Administrator specifically requests that the liquid be sampled, the actual storage temperature determined, and the Reid vapor pressure determined from the sample(s).</w:t>
      </w:r>
    </w:p>
    <w:p w:rsidR="00892C60" w:rsidRPr="00892C60" w:rsidRDefault="00892C60" w:rsidP="00892C60">
      <w:pPr>
        <w:ind w:left="2520"/>
        <w:jc w:val="both"/>
        <w:rPr>
          <w:rFonts w:ascii="Times New Roman" w:hAnsi="Times New Roman"/>
          <w:szCs w:val="24"/>
        </w:rPr>
      </w:pPr>
    </w:p>
    <w:p w:rsidR="00892C60" w:rsidRPr="00892C60" w:rsidRDefault="00892C60" w:rsidP="00892C60">
      <w:pPr>
        <w:widowControl/>
        <w:numPr>
          <w:ilvl w:val="0"/>
          <w:numId w:val="29"/>
        </w:numPr>
        <w:jc w:val="both"/>
        <w:rPr>
          <w:rFonts w:ascii="Times New Roman" w:hAnsi="Times New Roman"/>
          <w:szCs w:val="24"/>
        </w:rPr>
      </w:pPr>
      <w:r w:rsidRPr="00892C60">
        <w:rPr>
          <w:rFonts w:ascii="Times New Roman" w:hAnsi="Times New Roman"/>
          <w:szCs w:val="24"/>
        </w:rPr>
        <w:t>For other liquids, the vapor pressure:</w:t>
      </w:r>
    </w:p>
    <w:p w:rsidR="00892C60" w:rsidRPr="00892C60" w:rsidRDefault="00892C60" w:rsidP="00892C60">
      <w:pPr>
        <w:jc w:val="both"/>
        <w:rPr>
          <w:rFonts w:ascii="Times New Roman" w:hAnsi="Times New Roman"/>
          <w:szCs w:val="24"/>
        </w:rPr>
      </w:pPr>
    </w:p>
    <w:p w:rsidR="00892C60" w:rsidRPr="00892C60" w:rsidRDefault="00892C60" w:rsidP="00892C60">
      <w:pPr>
        <w:widowControl/>
        <w:numPr>
          <w:ilvl w:val="0"/>
          <w:numId w:val="30"/>
        </w:numPr>
        <w:jc w:val="both"/>
        <w:rPr>
          <w:rFonts w:ascii="Times New Roman" w:hAnsi="Times New Roman"/>
          <w:szCs w:val="24"/>
        </w:rPr>
      </w:pPr>
      <w:r w:rsidRPr="00892C60">
        <w:rPr>
          <w:rFonts w:ascii="Times New Roman" w:hAnsi="Times New Roman"/>
          <w:szCs w:val="24"/>
        </w:rPr>
        <w:t>May be obtained from standard reference texts, or</w:t>
      </w:r>
    </w:p>
    <w:p w:rsidR="00892C60" w:rsidRPr="00892C60" w:rsidRDefault="00892C60" w:rsidP="00892C60">
      <w:pPr>
        <w:widowControl/>
        <w:numPr>
          <w:ilvl w:val="0"/>
          <w:numId w:val="30"/>
        </w:numPr>
        <w:jc w:val="both"/>
        <w:rPr>
          <w:rFonts w:ascii="Times New Roman" w:hAnsi="Times New Roman"/>
          <w:szCs w:val="24"/>
        </w:rPr>
      </w:pPr>
      <w:r w:rsidRPr="00892C60">
        <w:rPr>
          <w:rFonts w:ascii="Times New Roman" w:hAnsi="Times New Roman"/>
          <w:szCs w:val="24"/>
        </w:rPr>
        <w:t>Determined by ASTM Method D2879-83 (incorporated by reference-see 40 CFR 60.17); or</w:t>
      </w:r>
    </w:p>
    <w:p w:rsidR="00892C60" w:rsidRPr="00892C60" w:rsidRDefault="00892C60" w:rsidP="00892C60">
      <w:pPr>
        <w:widowControl/>
        <w:numPr>
          <w:ilvl w:val="0"/>
          <w:numId w:val="30"/>
        </w:numPr>
        <w:jc w:val="both"/>
        <w:rPr>
          <w:rFonts w:ascii="Times New Roman" w:hAnsi="Times New Roman"/>
          <w:szCs w:val="24"/>
        </w:rPr>
      </w:pPr>
      <w:r w:rsidRPr="00892C60">
        <w:rPr>
          <w:rFonts w:ascii="Times New Roman" w:hAnsi="Times New Roman"/>
          <w:szCs w:val="24"/>
        </w:rPr>
        <w:t xml:space="preserve">Measured by an appropriate method approved by the Administrator; or </w:t>
      </w:r>
    </w:p>
    <w:p w:rsidR="00892C60" w:rsidRPr="00892C60" w:rsidRDefault="00892C60" w:rsidP="00892C60">
      <w:pPr>
        <w:widowControl/>
        <w:numPr>
          <w:ilvl w:val="0"/>
          <w:numId w:val="30"/>
        </w:numPr>
        <w:jc w:val="both"/>
        <w:rPr>
          <w:rFonts w:ascii="Times New Roman" w:hAnsi="Times New Roman"/>
          <w:szCs w:val="24"/>
        </w:rPr>
      </w:pPr>
      <w:r w:rsidRPr="00892C60">
        <w:rPr>
          <w:rFonts w:ascii="Times New Roman" w:hAnsi="Times New Roman"/>
          <w:szCs w:val="24"/>
        </w:rPr>
        <w:t>Calculated by an appropriate method approved by the Administrator</w:t>
      </w:r>
    </w:p>
    <w:p w:rsidR="00892C60" w:rsidRPr="00892C60" w:rsidRDefault="00892C60" w:rsidP="00892C60">
      <w:pPr>
        <w:ind w:left="2160"/>
        <w:jc w:val="both"/>
        <w:rPr>
          <w:rFonts w:ascii="Times New Roman" w:hAnsi="Times New Roman"/>
          <w:szCs w:val="24"/>
        </w:rPr>
      </w:pPr>
    </w:p>
    <w:p w:rsidR="00892C60" w:rsidRPr="00892C60" w:rsidRDefault="00892C60" w:rsidP="00892C60">
      <w:pPr>
        <w:pStyle w:val="BodyTextIndent"/>
        <w:numPr>
          <w:ilvl w:val="0"/>
          <w:numId w:val="28"/>
        </w:numPr>
        <w:tabs>
          <w:tab w:val="num" w:pos="0"/>
        </w:tabs>
        <w:jc w:val="both"/>
        <w:rPr>
          <w:rFonts w:ascii="Times New Roman" w:hAnsi="Times New Roman"/>
          <w:szCs w:val="24"/>
        </w:rPr>
      </w:pPr>
      <w:r w:rsidRPr="00892C60">
        <w:rPr>
          <w:rFonts w:ascii="Times New Roman" w:hAnsi="Times New Roman"/>
          <w:szCs w:val="24"/>
        </w:rPr>
        <w:t>The owner or operator of each vessel storing a waste mixture of indeterminate or variable composition shall be subject to the following requirements:  [40 CFR 60.116b(f)]</w:t>
      </w:r>
    </w:p>
    <w:p w:rsidR="00892C60" w:rsidRPr="00892C60" w:rsidRDefault="00892C60" w:rsidP="00892C60">
      <w:pPr>
        <w:pStyle w:val="BodyTextIndent"/>
        <w:jc w:val="both"/>
        <w:rPr>
          <w:rFonts w:ascii="Times New Roman" w:hAnsi="Times New Roman"/>
          <w:szCs w:val="24"/>
        </w:rPr>
      </w:pPr>
    </w:p>
    <w:p w:rsidR="00892C60" w:rsidRPr="00892C60" w:rsidRDefault="00892C60" w:rsidP="00892C60">
      <w:pPr>
        <w:widowControl/>
        <w:numPr>
          <w:ilvl w:val="0"/>
          <w:numId w:val="31"/>
        </w:numPr>
        <w:jc w:val="both"/>
        <w:rPr>
          <w:rFonts w:ascii="Times New Roman" w:hAnsi="Times New Roman"/>
          <w:szCs w:val="24"/>
        </w:rPr>
      </w:pPr>
      <w:r w:rsidRPr="00892C60">
        <w:rPr>
          <w:rFonts w:ascii="Times New Roman" w:hAnsi="Times New Roman"/>
          <w:szCs w:val="24"/>
        </w:rPr>
        <w:t>Prior to the initial filling of the vessel, the highest maximum true vapor pressure for the range of anticipated liquid compositions to be stored will be determined using the methods described in 40 CFR 60.116b(e) (referenced in C) above).</w:t>
      </w:r>
    </w:p>
    <w:p w:rsidR="00892C60" w:rsidRPr="00892C60" w:rsidRDefault="00892C60" w:rsidP="00892C60">
      <w:pPr>
        <w:ind w:left="1800"/>
        <w:jc w:val="both"/>
        <w:rPr>
          <w:rFonts w:ascii="Times New Roman" w:hAnsi="Times New Roman"/>
          <w:szCs w:val="24"/>
        </w:rPr>
      </w:pPr>
    </w:p>
    <w:p w:rsidR="00892C60" w:rsidRPr="00892C60" w:rsidRDefault="00892C60" w:rsidP="00892C60">
      <w:pPr>
        <w:widowControl/>
        <w:numPr>
          <w:ilvl w:val="0"/>
          <w:numId w:val="31"/>
        </w:numPr>
        <w:jc w:val="both"/>
        <w:rPr>
          <w:rFonts w:ascii="Times New Roman" w:hAnsi="Times New Roman"/>
          <w:szCs w:val="24"/>
        </w:rPr>
      </w:pPr>
      <w:r w:rsidRPr="00892C60">
        <w:rPr>
          <w:rFonts w:ascii="Times New Roman" w:hAnsi="Times New Roman"/>
          <w:szCs w:val="24"/>
        </w:rPr>
        <w:t>For vessels in which the vapor pressure of the anticipated liquid composition is above the cutoff for monitoring but below the cutoff for controls as defined in 40 CFR 60.112b(a), an initial physical test of the vapor pressure is required; and a physical test at least once every 6 months thereafter is required as determined by the following methods:</w:t>
      </w:r>
    </w:p>
    <w:p w:rsidR="00892C60" w:rsidRPr="00892C60" w:rsidRDefault="00892C60" w:rsidP="00892C60">
      <w:pPr>
        <w:jc w:val="both"/>
        <w:rPr>
          <w:rFonts w:ascii="Times New Roman" w:hAnsi="Times New Roman"/>
          <w:szCs w:val="24"/>
        </w:rPr>
      </w:pPr>
    </w:p>
    <w:p w:rsidR="00892C60" w:rsidRPr="00892C60" w:rsidRDefault="00892C60" w:rsidP="00892C60">
      <w:pPr>
        <w:widowControl/>
        <w:numPr>
          <w:ilvl w:val="0"/>
          <w:numId w:val="32"/>
        </w:numPr>
        <w:tabs>
          <w:tab w:val="left" w:pos="2520"/>
        </w:tabs>
        <w:ind w:left="0" w:firstLine="2160"/>
        <w:jc w:val="both"/>
        <w:rPr>
          <w:rFonts w:ascii="Times New Roman" w:hAnsi="Times New Roman"/>
          <w:szCs w:val="24"/>
        </w:rPr>
      </w:pPr>
      <w:r w:rsidRPr="00892C60">
        <w:rPr>
          <w:rFonts w:ascii="Times New Roman" w:hAnsi="Times New Roman"/>
          <w:szCs w:val="24"/>
        </w:rPr>
        <w:t>ASTM Method D2879-83 (incorporated by reference-see 40 CFR 60.17); or</w:t>
      </w:r>
    </w:p>
    <w:p w:rsidR="00892C60" w:rsidRPr="00892C60" w:rsidRDefault="00892C60" w:rsidP="00892C60">
      <w:pPr>
        <w:widowControl/>
        <w:numPr>
          <w:ilvl w:val="0"/>
          <w:numId w:val="32"/>
        </w:numPr>
        <w:tabs>
          <w:tab w:val="left" w:pos="2520"/>
        </w:tabs>
        <w:ind w:left="0" w:firstLine="2160"/>
        <w:jc w:val="both"/>
        <w:rPr>
          <w:rFonts w:ascii="Times New Roman" w:hAnsi="Times New Roman"/>
          <w:szCs w:val="24"/>
        </w:rPr>
      </w:pPr>
      <w:r w:rsidRPr="00892C60">
        <w:rPr>
          <w:rFonts w:ascii="Times New Roman" w:hAnsi="Times New Roman"/>
          <w:szCs w:val="24"/>
        </w:rPr>
        <w:t>ASTM Method D323-82 (incorporated by reference-see 40 CFR 60.17); or</w:t>
      </w:r>
    </w:p>
    <w:p w:rsidR="00892C60" w:rsidRPr="00892C60" w:rsidRDefault="00892C60" w:rsidP="00892C60">
      <w:pPr>
        <w:widowControl/>
        <w:numPr>
          <w:ilvl w:val="0"/>
          <w:numId w:val="32"/>
        </w:numPr>
        <w:tabs>
          <w:tab w:val="left" w:pos="2520"/>
        </w:tabs>
        <w:ind w:left="0" w:firstLine="2160"/>
        <w:jc w:val="both"/>
        <w:rPr>
          <w:rFonts w:ascii="Times New Roman" w:hAnsi="Times New Roman"/>
          <w:szCs w:val="24"/>
        </w:rPr>
      </w:pPr>
      <w:r w:rsidRPr="00892C60">
        <w:rPr>
          <w:rFonts w:ascii="Times New Roman" w:hAnsi="Times New Roman"/>
          <w:szCs w:val="24"/>
        </w:rPr>
        <w:t>As measured by an appropriate method as approved by the Administrator.</w:t>
      </w:r>
    </w:p>
    <w:p w:rsidR="00892C60" w:rsidRPr="00892C60" w:rsidRDefault="00892C60" w:rsidP="00892C60">
      <w:pPr>
        <w:ind w:left="1440"/>
        <w:jc w:val="both"/>
        <w:rPr>
          <w:rFonts w:ascii="Times New Roman" w:hAnsi="Times New Roman"/>
          <w:szCs w:val="24"/>
        </w:rPr>
      </w:pPr>
    </w:p>
    <w:p w:rsidR="00892C60" w:rsidRDefault="00892C60" w:rsidP="0010373B">
      <w:pPr>
        <w:jc w:val="both"/>
        <w:rPr>
          <w:rFonts w:ascii="Times New Roman" w:hAnsi="Times New Roman"/>
          <w:szCs w:val="24"/>
        </w:rPr>
      </w:pPr>
    </w:p>
    <w:p w:rsidR="00DB1BCD"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028A3" w:rsidRDefault="00B028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ENVIRONMENTAL PROTECTION COMMISSION</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 xml:space="preserve">OF </w:t>
      </w:r>
      <w:smartTag w:uri="urn:schemas-microsoft-com:office:smarttags" w:element="place">
        <w:smartTag w:uri="urn:schemas-microsoft-com:office:smarttags" w:element="PlaceName">
          <w:smartTag w:uri="urn:schemas-microsoft-com:office:smarttags" w:element="PlaceName">
            <w:r w:rsidRPr="00B10166">
              <w:rPr>
                <w:rFonts w:ascii="Times New Roman" w:hAnsi="Times New Roman"/>
                <w:spacing w:val="-3"/>
              </w:rPr>
              <w:t>HILLSBOROUGH</w:t>
            </w:r>
          </w:smartTag>
          <w:r w:rsidRPr="00B10166">
            <w:rPr>
              <w:rFonts w:ascii="Times New Roman" w:hAnsi="Times New Roman"/>
              <w:spacing w:val="-3"/>
            </w:rPr>
            <w:t xml:space="preserve"> </w:t>
          </w:r>
          <w:smartTag w:uri="urn:schemas-microsoft-com:office:smarttags" w:element="PlaceType">
            <w:r w:rsidRPr="00B10166">
              <w:rPr>
                <w:rFonts w:ascii="Times New Roman" w:hAnsi="Times New Roman"/>
                <w:spacing w:val="-3"/>
              </w:rPr>
              <w:t>COUNTY</w:t>
            </w:r>
          </w:smartTag>
        </w:smartTag>
      </w:smartTag>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_______________________________</w:t>
      </w:r>
    </w:p>
    <w:p w:rsidR="00DB1BCD" w:rsidRPr="00B10166" w:rsidRDefault="00DB1B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Richard D. Garrity, Ph.D.</w:t>
      </w:r>
    </w:p>
    <w:p w:rsidR="00DB1BCD" w:rsidRPr="00B10166" w:rsidRDefault="00DB1BCD" w:rsidP="00B028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pP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r>
      <w:r w:rsidRPr="00B10166">
        <w:rPr>
          <w:rFonts w:ascii="Times New Roman" w:hAnsi="Times New Roman"/>
          <w:spacing w:val="-3"/>
        </w:rPr>
        <w:tab/>
        <w:t>Executive Director</w:t>
      </w:r>
    </w:p>
    <w:sectPr w:rsidR="00DB1BCD" w:rsidRPr="00B10166" w:rsidSect="001E48A9">
      <w:headerReference w:type="default" r:id="rId9"/>
      <w:endnotePr>
        <w:numFmt w:val="decimal"/>
      </w:endnotePr>
      <w:pgSz w:w="12240" w:h="15840" w:code="1"/>
      <w:pgMar w:top="720" w:right="1080" w:bottom="1440" w:left="1080" w:header="144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B25" w:rsidRDefault="00415B25">
      <w:pPr>
        <w:spacing w:line="20" w:lineRule="exact"/>
      </w:pPr>
    </w:p>
  </w:endnote>
  <w:endnote w:type="continuationSeparator" w:id="0">
    <w:p w:rsidR="00415B25" w:rsidRDefault="00415B25">
      <w:r>
        <w:t xml:space="preserve"> </w:t>
      </w:r>
    </w:p>
  </w:endnote>
  <w:endnote w:type="continuationNotice" w:id="1">
    <w:p w:rsidR="00415B25" w:rsidRDefault="00415B25">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B25" w:rsidRDefault="00415B25">
    <w:pPr>
      <w:spacing w:before="140" w:line="100" w:lineRule="exact"/>
      <w:rPr>
        <w:sz w:val="10"/>
      </w:rPr>
    </w:pPr>
  </w:p>
  <w:p w:rsidR="00415B25" w:rsidRPr="008877FE" w:rsidRDefault="00415B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77FE">
      <w:rPr>
        <w:rFonts w:ascii="Times New Roman" w:hAnsi="Times New Roman"/>
        <w:spacing w:val="-3"/>
      </w:rPr>
      <w:t xml:space="preserve">Page </w:t>
    </w:r>
    <w:r w:rsidR="00F46608" w:rsidRPr="008877FE">
      <w:rPr>
        <w:rFonts w:ascii="Times New Roman" w:hAnsi="Times New Roman"/>
        <w:spacing w:val="-3"/>
      </w:rPr>
      <w:fldChar w:fldCharType="begin"/>
    </w:r>
    <w:r w:rsidRPr="008877FE">
      <w:rPr>
        <w:rFonts w:ascii="Times New Roman" w:hAnsi="Times New Roman"/>
        <w:spacing w:val="-3"/>
      </w:rPr>
      <w:instrText>page \* arabic</w:instrText>
    </w:r>
    <w:r w:rsidR="00F46608" w:rsidRPr="008877FE">
      <w:rPr>
        <w:rFonts w:ascii="Times New Roman" w:hAnsi="Times New Roman"/>
        <w:spacing w:val="-3"/>
      </w:rPr>
      <w:fldChar w:fldCharType="separate"/>
    </w:r>
    <w:r w:rsidR="00737BD3">
      <w:rPr>
        <w:rFonts w:ascii="Times New Roman" w:hAnsi="Times New Roman"/>
        <w:noProof/>
        <w:spacing w:val="-3"/>
      </w:rPr>
      <w:t>17</w:t>
    </w:r>
    <w:r w:rsidR="00F46608" w:rsidRPr="008877FE">
      <w:rPr>
        <w:rFonts w:ascii="Times New Roman" w:hAnsi="Times New Roman"/>
        <w:spacing w:val="-3"/>
      </w:rPr>
      <w:fldChar w:fldCharType="end"/>
    </w:r>
    <w:r w:rsidRPr="008877FE">
      <w:rPr>
        <w:rFonts w:ascii="Times New Roman" w:hAnsi="Times New Roman"/>
        <w:spacing w:val="-3"/>
      </w:rPr>
      <w:t xml:space="preserve"> of </w:t>
    </w:r>
    <w:r>
      <w:rPr>
        <w:rFonts w:ascii="Times New Roman" w:hAnsi="Times New Roman"/>
        <w:spacing w:val="-3"/>
      </w:rPr>
      <w:t>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B25" w:rsidRDefault="00415B25">
      <w:r>
        <w:separator/>
      </w:r>
    </w:p>
  </w:footnote>
  <w:footnote w:type="continuationSeparator" w:id="0">
    <w:p w:rsidR="00415B25" w:rsidRDefault="00415B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B25" w:rsidRPr="00C555F6" w:rsidRDefault="00415B25" w:rsidP="00F80D4D">
    <w:pPr>
      <w:tabs>
        <w:tab w:val="left" w:pos="-1080"/>
        <w:tab w:val="left" w:pos="-360"/>
        <w:tab w:val="left" w:pos="720"/>
        <w:tab w:val="left" w:pos="1152"/>
        <w:tab w:val="left" w:pos="1872"/>
        <w:tab w:val="left" w:pos="2592"/>
        <w:tab w:val="left" w:pos="3312"/>
        <w:tab w:val="left" w:pos="4032"/>
        <w:tab w:val="left" w:pos="4410"/>
        <w:tab w:val="left" w:pos="5220"/>
        <w:tab w:val="left" w:pos="6192"/>
        <w:tab w:val="left" w:pos="6912"/>
        <w:tab w:val="left" w:pos="7632"/>
      </w:tabs>
      <w:suppressAutoHyphens/>
      <w:jc w:val="both"/>
      <w:rPr>
        <w:rFonts w:ascii="Times New Roman" w:hAnsi="Times New Roman"/>
      </w:rPr>
    </w:pPr>
    <w:r w:rsidRPr="00C555F6">
      <w:rPr>
        <w:rFonts w:ascii="Times New Roman" w:hAnsi="Times New Roman"/>
      </w:rPr>
      <w:t>PERMITTEE:</w:t>
    </w:r>
    <w:r w:rsidRPr="00C555F6">
      <w:rPr>
        <w:rFonts w:ascii="Times New Roman" w:hAnsi="Times New Roman"/>
      </w:rPr>
      <w:tab/>
    </w:r>
    <w:r w:rsidRPr="00C555F6">
      <w:rPr>
        <w:rFonts w:ascii="Times New Roman" w:hAnsi="Times New Roman"/>
      </w:rPr>
      <w:tab/>
    </w:r>
    <w:r w:rsidRPr="00C555F6">
      <w:rPr>
        <w:rFonts w:ascii="Times New Roman" w:hAnsi="Times New Roman"/>
      </w:rPr>
      <w:tab/>
    </w:r>
    <w:r w:rsidRPr="00C555F6">
      <w:rPr>
        <w:rFonts w:ascii="Times New Roman" w:hAnsi="Times New Roman"/>
      </w:rPr>
      <w:tab/>
    </w:r>
    <w:r w:rsidRPr="00C555F6">
      <w:rPr>
        <w:rFonts w:ascii="Times New Roman" w:hAnsi="Times New Roman"/>
      </w:rPr>
      <w:tab/>
    </w:r>
    <w:r>
      <w:rPr>
        <w:rFonts w:ascii="Times New Roman" w:hAnsi="Times New Roman"/>
      </w:rPr>
      <w:tab/>
    </w:r>
    <w:r w:rsidRPr="00C555F6">
      <w:rPr>
        <w:rFonts w:ascii="Times New Roman" w:hAnsi="Times New Roman"/>
      </w:rPr>
      <w:t>PERMIT NO.: 0570085-0</w:t>
    </w:r>
    <w:r>
      <w:rPr>
        <w:rFonts w:ascii="Times New Roman" w:hAnsi="Times New Roman"/>
      </w:rPr>
      <w:t>24</w:t>
    </w:r>
    <w:r w:rsidRPr="00C555F6">
      <w:rPr>
        <w:rFonts w:ascii="Times New Roman" w:hAnsi="Times New Roman"/>
      </w:rPr>
      <w:t>-AC</w:t>
    </w:r>
  </w:p>
  <w:p w:rsidR="00415B25" w:rsidRPr="00C555F6" w:rsidRDefault="00415B25" w:rsidP="00004F4F">
    <w:pPr>
      <w:tabs>
        <w:tab w:val="left" w:pos="-1080"/>
        <w:tab w:val="left" w:pos="-360"/>
        <w:tab w:val="left" w:pos="720"/>
        <w:tab w:val="left" w:pos="1152"/>
        <w:tab w:val="left" w:pos="1872"/>
        <w:tab w:val="left" w:pos="2592"/>
        <w:tab w:val="left" w:pos="3312"/>
        <w:tab w:val="left" w:pos="4032"/>
        <w:tab w:val="left" w:pos="4410"/>
        <w:tab w:val="left" w:pos="5220"/>
        <w:tab w:val="left" w:pos="6192"/>
        <w:tab w:val="left" w:pos="6660"/>
        <w:tab w:val="left" w:pos="6912"/>
        <w:tab w:val="left" w:pos="7632"/>
      </w:tabs>
      <w:suppressAutoHyphens/>
      <w:ind w:left="5850" w:hanging="5850"/>
      <w:jc w:val="both"/>
      <w:rPr>
        <w:rFonts w:ascii="Times New Roman" w:hAnsi="Times New Roman"/>
      </w:rPr>
    </w:pPr>
    <w:r>
      <w:rPr>
        <w:rFonts w:ascii="Times New Roman" w:hAnsi="Times New Roman"/>
      </w:rPr>
      <w:t>Kinder Morgan/</w:t>
    </w:r>
    <w:r w:rsidRPr="00C555F6">
      <w:rPr>
        <w:rFonts w:ascii="Times New Roman" w:hAnsi="Times New Roman"/>
      </w:rPr>
      <w:t>Central Florida Pipeline LLC</w:t>
    </w:r>
    <w:r>
      <w:rPr>
        <w:rFonts w:ascii="Times New Roman" w:hAnsi="Times New Roman"/>
      </w:rPr>
      <w:tab/>
    </w:r>
    <w:r>
      <w:rPr>
        <w:rFonts w:ascii="Times New Roman" w:hAnsi="Times New Roman"/>
      </w:rPr>
      <w:tab/>
    </w:r>
    <w:r w:rsidRPr="00C555F6">
      <w:rPr>
        <w:rFonts w:ascii="Times New Roman" w:hAnsi="Times New Roman"/>
      </w:rPr>
      <w:t>PROJECT:</w:t>
    </w:r>
    <w:r>
      <w:rPr>
        <w:rFonts w:ascii="Times New Roman" w:hAnsi="Times New Roman"/>
      </w:rPr>
      <w:t xml:space="preserve"> </w:t>
    </w:r>
    <w:r>
      <w:rPr>
        <w:rFonts w:ascii="Times New Roman" w:hAnsi="Times New Roman"/>
        <w:spacing w:val="-3"/>
      </w:rPr>
      <w:t>Modification – Process Description                and Miscellaneous Tanks Group</w:t>
    </w:r>
  </w:p>
  <w:p w:rsidR="00415B25" w:rsidRPr="00C555F6" w:rsidRDefault="00415B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C555F6">
      <w:rPr>
        <w:rFonts w:ascii="Times New Roman" w:hAnsi="Times New Roman"/>
      </w:rPr>
      <w:t>SPECIFIC CONDITIONS:</w:t>
    </w:r>
  </w:p>
  <w:p w:rsidR="00415B25" w:rsidRPr="00C555F6" w:rsidRDefault="00415B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415B25" w:rsidRDefault="00415B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064"/>
    <w:multiLevelType w:val="singleLevel"/>
    <w:tmpl w:val="C1D69F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02DA0680"/>
    <w:multiLevelType w:val="singleLevel"/>
    <w:tmpl w:val="2FDA2162"/>
    <w:lvl w:ilvl="0">
      <w:start w:val="7"/>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abstractNum>
  <w:abstractNum w:abstractNumId="2">
    <w:nsid w:val="04072CC5"/>
    <w:multiLevelType w:val="hybridMultilevel"/>
    <w:tmpl w:val="9DDC972E"/>
    <w:lvl w:ilvl="0" w:tplc="0EBCA848">
      <w:start w:val="1"/>
      <w:numFmt w:val="lowerLetter"/>
      <w:lvlText w:val="%1)"/>
      <w:lvlJc w:val="left"/>
      <w:pPr>
        <w:tabs>
          <w:tab w:val="num" w:pos="1080"/>
        </w:tabs>
        <w:ind w:left="1080" w:hanging="360"/>
      </w:pPr>
      <w:rPr>
        <w:rFonts w:ascii="Times New Roman" w:hAnsi="Times New Roman" w:cs="Times New Roman" w:hint="default"/>
      </w:rPr>
    </w:lvl>
    <w:lvl w:ilvl="1" w:tplc="412A37DC" w:tentative="1">
      <w:start w:val="1"/>
      <w:numFmt w:val="lowerLetter"/>
      <w:lvlText w:val="%2."/>
      <w:lvlJc w:val="left"/>
      <w:pPr>
        <w:tabs>
          <w:tab w:val="num" w:pos="1800"/>
        </w:tabs>
        <w:ind w:left="1800" w:hanging="360"/>
      </w:pPr>
      <w:rPr>
        <w:rFonts w:cs="Times New Roman"/>
      </w:rPr>
    </w:lvl>
    <w:lvl w:ilvl="2" w:tplc="5A10ACBA" w:tentative="1">
      <w:start w:val="1"/>
      <w:numFmt w:val="lowerRoman"/>
      <w:lvlText w:val="%3."/>
      <w:lvlJc w:val="right"/>
      <w:pPr>
        <w:tabs>
          <w:tab w:val="num" w:pos="2520"/>
        </w:tabs>
        <w:ind w:left="2520" w:hanging="180"/>
      </w:pPr>
      <w:rPr>
        <w:rFonts w:cs="Times New Roman"/>
      </w:rPr>
    </w:lvl>
    <w:lvl w:ilvl="3" w:tplc="D7464110" w:tentative="1">
      <w:start w:val="1"/>
      <w:numFmt w:val="decimal"/>
      <w:lvlText w:val="%4."/>
      <w:lvlJc w:val="left"/>
      <w:pPr>
        <w:tabs>
          <w:tab w:val="num" w:pos="3240"/>
        </w:tabs>
        <w:ind w:left="3240" w:hanging="360"/>
      </w:pPr>
      <w:rPr>
        <w:rFonts w:cs="Times New Roman"/>
      </w:rPr>
    </w:lvl>
    <w:lvl w:ilvl="4" w:tplc="5726B9DC" w:tentative="1">
      <w:start w:val="1"/>
      <w:numFmt w:val="lowerLetter"/>
      <w:lvlText w:val="%5."/>
      <w:lvlJc w:val="left"/>
      <w:pPr>
        <w:tabs>
          <w:tab w:val="num" w:pos="3960"/>
        </w:tabs>
        <w:ind w:left="3960" w:hanging="360"/>
      </w:pPr>
      <w:rPr>
        <w:rFonts w:cs="Times New Roman"/>
      </w:rPr>
    </w:lvl>
    <w:lvl w:ilvl="5" w:tplc="9E745E20" w:tentative="1">
      <w:start w:val="1"/>
      <w:numFmt w:val="lowerRoman"/>
      <w:lvlText w:val="%6."/>
      <w:lvlJc w:val="right"/>
      <w:pPr>
        <w:tabs>
          <w:tab w:val="num" w:pos="4680"/>
        </w:tabs>
        <w:ind w:left="4680" w:hanging="180"/>
      </w:pPr>
      <w:rPr>
        <w:rFonts w:cs="Times New Roman"/>
      </w:rPr>
    </w:lvl>
    <w:lvl w:ilvl="6" w:tplc="52A6240C" w:tentative="1">
      <w:start w:val="1"/>
      <w:numFmt w:val="decimal"/>
      <w:lvlText w:val="%7."/>
      <w:lvlJc w:val="left"/>
      <w:pPr>
        <w:tabs>
          <w:tab w:val="num" w:pos="5400"/>
        </w:tabs>
        <w:ind w:left="5400" w:hanging="360"/>
      </w:pPr>
      <w:rPr>
        <w:rFonts w:cs="Times New Roman"/>
      </w:rPr>
    </w:lvl>
    <w:lvl w:ilvl="7" w:tplc="611A7690" w:tentative="1">
      <w:start w:val="1"/>
      <w:numFmt w:val="lowerLetter"/>
      <w:lvlText w:val="%8."/>
      <w:lvlJc w:val="left"/>
      <w:pPr>
        <w:tabs>
          <w:tab w:val="num" w:pos="6120"/>
        </w:tabs>
        <w:ind w:left="6120" w:hanging="360"/>
      </w:pPr>
      <w:rPr>
        <w:rFonts w:cs="Times New Roman"/>
      </w:rPr>
    </w:lvl>
    <w:lvl w:ilvl="8" w:tplc="F74CC31E" w:tentative="1">
      <w:start w:val="1"/>
      <w:numFmt w:val="lowerRoman"/>
      <w:lvlText w:val="%9."/>
      <w:lvlJc w:val="right"/>
      <w:pPr>
        <w:tabs>
          <w:tab w:val="num" w:pos="6840"/>
        </w:tabs>
        <w:ind w:left="6840" w:hanging="180"/>
      </w:pPr>
      <w:rPr>
        <w:rFonts w:cs="Times New Roman"/>
      </w:rPr>
    </w:lvl>
  </w:abstractNum>
  <w:abstractNum w:abstractNumId="3">
    <w:nsid w:val="052D4CCD"/>
    <w:multiLevelType w:val="singleLevel"/>
    <w:tmpl w:val="D102B33E"/>
    <w:lvl w:ilvl="0">
      <w:start w:val="1"/>
      <w:numFmt w:val="lowerRoman"/>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4">
    <w:nsid w:val="05B46B72"/>
    <w:multiLevelType w:val="hybridMultilevel"/>
    <w:tmpl w:val="09DEDD64"/>
    <w:lvl w:ilvl="0" w:tplc="CC542D58">
      <w:start w:val="1"/>
      <w:numFmt w:val="lowerLetter"/>
      <w:lvlText w:val="%1)"/>
      <w:lvlJc w:val="left"/>
      <w:pPr>
        <w:tabs>
          <w:tab w:val="num" w:pos="1080"/>
        </w:tabs>
        <w:ind w:left="1080" w:hanging="360"/>
      </w:pPr>
      <w:rPr>
        <w:rFonts w:ascii="Times New Roman" w:hAnsi="Times New Roman" w:cs="Times New Roman" w:hint="default"/>
      </w:rPr>
    </w:lvl>
    <w:lvl w:ilvl="1" w:tplc="DC449F88" w:tentative="1">
      <w:start w:val="1"/>
      <w:numFmt w:val="lowerLetter"/>
      <w:lvlText w:val="%2."/>
      <w:lvlJc w:val="left"/>
      <w:pPr>
        <w:tabs>
          <w:tab w:val="num" w:pos="1800"/>
        </w:tabs>
        <w:ind w:left="1800" w:hanging="360"/>
      </w:pPr>
      <w:rPr>
        <w:rFonts w:cs="Times New Roman"/>
      </w:rPr>
    </w:lvl>
    <w:lvl w:ilvl="2" w:tplc="D4A8C642" w:tentative="1">
      <w:start w:val="1"/>
      <w:numFmt w:val="lowerRoman"/>
      <w:lvlText w:val="%3."/>
      <w:lvlJc w:val="right"/>
      <w:pPr>
        <w:tabs>
          <w:tab w:val="num" w:pos="2520"/>
        </w:tabs>
        <w:ind w:left="2520" w:hanging="180"/>
      </w:pPr>
      <w:rPr>
        <w:rFonts w:cs="Times New Roman"/>
      </w:rPr>
    </w:lvl>
    <w:lvl w:ilvl="3" w:tplc="5790C3D4" w:tentative="1">
      <w:start w:val="1"/>
      <w:numFmt w:val="decimal"/>
      <w:lvlText w:val="%4."/>
      <w:lvlJc w:val="left"/>
      <w:pPr>
        <w:tabs>
          <w:tab w:val="num" w:pos="3240"/>
        </w:tabs>
        <w:ind w:left="3240" w:hanging="360"/>
      </w:pPr>
      <w:rPr>
        <w:rFonts w:cs="Times New Roman"/>
      </w:rPr>
    </w:lvl>
    <w:lvl w:ilvl="4" w:tplc="425291B2" w:tentative="1">
      <w:start w:val="1"/>
      <w:numFmt w:val="lowerLetter"/>
      <w:lvlText w:val="%5."/>
      <w:lvlJc w:val="left"/>
      <w:pPr>
        <w:tabs>
          <w:tab w:val="num" w:pos="3960"/>
        </w:tabs>
        <w:ind w:left="3960" w:hanging="360"/>
      </w:pPr>
      <w:rPr>
        <w:rFonts w:cs="Times New Roman"/>
      </w:rPr>
    </w:lvl>
    <w:lvl w:ilvl="5" w:tplc="F5FC8714" w:tentative="1">
      <w:start w:val="1"/>
      <w:numFmt w:val="lowerRoman"/>
      <w:lvlText w:val="%6."/>
      <w:lvlJc w:val="right"/>
      <w:pPr>
        <w:tabs>
          <w:tab w:val="num" w:pos="4680"/>
        </w:tabs>
        <w:ind w:left="4680" w:hanging="180"/>
      </w:pPr>
      <w:rPr>
        <w:rFonts w:cs="Times New Roman"/>
      </w:rPr>
    </w:lvl>
    <w:lvl w:ilvl="6" w:tplc="A2A4F142" w:tentative="1">
      <w:start w:val="1"/>
      <w:numFmt w:val="decimal"/>
      <w:lvlText w:val="%7."/>
      <w:lvlJc w:val="left"/>
      <w:pPr>
        <w:tabs>
          <w:tab w:val="num" w:pos="5400"/>
        </w:tabs>
        <w:ind w:left="5400" w:hanging="360"/>
      </w:pPr>
      <w:rPr>
        <w:rFonts w:cs="Times New Roman"/>
      </w:rPr>
    </w:lvl>
    <w:lvl w:ilvl="7" w:tplc="F95AAE50" w:tentative="1">
      <w:start w:val="1"/>
      <w:numFmt w:val="lowerLetter"/>
      <w:lvlText w:val="%8."/>
      <w:lvlJc w:val="left"/>
      <w:pPr>
        <w:tabs>
          <w:tab w:val="num" w:pos="6120"/>
        </w:tabs>
        <w:ind w:left="6120" w:hanging="360"/>
      </w:pPr>
      <w:rPr>
        <w:rFonts w:cs="Times New Roman"/>
      </w:rPr>
    </w:lvl>
    <w:lvl w:ilvl="8" w:tplc="D30E7FCA" w:tentative="1">
      <w:start w:val="1"/>
      <w:numFmt w:val="lowerRoman"/>
      <w:lvlText w:val="%9."/>
      <w:lvlJc w:val="right"/>
      <w:pPr>
        <w:tabs>
          <w:tab w:val="num" w:pos="6840"/>
        </w:tabs>
        <w:ind w:left="6840" w:hanging="180"/>
      </w:pPr>
      <w:rPr>
        <w:rFonts w:cs="Times New Roman"/>
      </w:rPr>
    </w:lvl>
  </w:abstractNum>
  <w:abstractNum w:abstractNumId="5">
    <w:nsid w:val="09F64485"/>
    <w:multiLevelType w:val="singleLevel"/>
    <w:tmpl w:val="E834D25E"/>
    <w:lvl w:ilvl="0">
      <w:start w:val="5"/>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abstractNum>
  <w:abstractNum w:abstractNumId="6">
    <w:nsid w:val="0B5D2D27"/>
    <w:multiLevelType w:val="singleLevel"/>
    <w:tmpl w:val="D4F2F33A"/>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7">
    <w:nsid w:val="0BEB6C1F"/>
    <w:multiLevelType w:val="multilevel"/>
    <w:tmpl w:val="5E729422"/>
    <w:lvl w:ilvl="0">
      <w:start w:val="1"/>
      <w:numFmt w:val="upperRoman"/>
      <w:pStyle w:val="Heading1"/>
      <w:lvlText w:val="Article %1."/>
      <w:lvlJc w:val="left"/>
      <w:pPr>
        <w:tabs>
          <w:tab w:val="num" w:pos="1800"/>
        </w:tabs>
      </w:pPr>
      <w:rPr>
        <w:rFonts w:cs="Times New Roman"/>
      </w:rPr>
    </w:lvl>
    <w:lvl w:ilvl="1">
      <w:start w:val="1"/>
      <w:numFmt w:val="decimalZero"/>
      <w:pStyle w:val="Heading2"/>
      <w:isLgl/>
      <w:lvlText w:val="Section %1.%2"/>
      <w:lvlJc w:val="left"/>
      <w:pPr>
        <w:tabs>
          <w:tab w:val="num" w:pos="1800"/>
        </w:tabs>
      </w:pPr>
      <w:rPr>
        <w:rFonts w:cs="Times New Roman"/>
        <w:b w:val="0"/>
        <w:i w:val="0"/>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8">
    <w:nsid w:val="0C682A8D"/>
    <w:multiLevelType w:val="hybridMultilevel"/>
    <w:tmpl w:val="08FAADD8"/>
    <w:lvl w:ilvl="0" w:tplc="ACF24CB4">
      <w:start w:val="1"/>
      <w:numFmt w:val="lowerLetter"/>
      <w:lvlText w:val="%1)"/>
      <w:lvlJc w:val="left"/>
      <w:pPr>
        <w:tabs>
          <w:tab w:val="num" w:pos="1080"/>
        </w:tabs>
        <w:ind w:left="1080" w:hanging="360"/>
      </w:pPr>
      <w:rPr>
        <w:rFonts w:ascii="Times New Roman" w:hAnsi="Times New Roman" w:cs="Times New Roman" w:hint="default"/>
      </w:rPr>
    </w:lvl>
    <w:lvl w:ilvl="1" w:tplc="17100B8A" w:tentative="1">
      <w:start w:val="1"/>
      <w:numFmt w:val="lowerLetter"/>
      <w:lvlText w:val="%2."/>
      <w:lvlJc w:val="left"/>
      <w:pPr>
        <w:tabs>
          <w:tab w:val="num" w:pos="1800"/>
        </w:tabs>
        <w:ind w:left="1800" w:hanging="360"/>
      </w:pPr>
      <w:rPr>
        <w:rFonts w:cs="Times New Roman"/>
      </w:rPr>
    </w:lvl>
    <w:lvl w:ilvl="2" w:tplc="F432C01A" w:tentative="1">
      <w:start w:val="1"/>
      <w:numFmt w:val="lowerRoman"/>
      <w:lvlText w:val="%3."/>
      <w:lvlJc w:val="right"/>
      <w:pPr>
        <w:tabs>
          <w:tab w:val="num" w:pos="2520"/>
        </w:tabs>
        <w:ind w:left="2520" w:hanging="180"/>
      </w:pPr>
      <w:rPr>
        <w:rFonts w:cs="Times New Roman"/>
      </w:rPr>
    </w:lvl>
    <w:lvl w:ilvl="3" w:tplc="4FDAF77C" w:tentative="1">
      <w:start w:val="1"/>
      <w:numFmt w:val="decimal"/>
      <w:lvlText w:val="%4."/>
      <w:lvlJc w:val="left"/>
      <w:pPr>
        <w:tabs>
          <w:tab w:val="num" w:pos="3240"/>
        </w:tabs>
        <w:ind w:left="3240" w:hanging="360"/>
      </w:pPr>
      <w:rPr>
        <w:rFonts w:cs="Times New Roman"/>
      </w:rPr>
    </w:lvl>
    <w:lvl w:ilvl="4" w:tplc="F864B83A" w:tentative="1">
      <w:start w:val="1"/>
      <w:numFmt w:val="lowerLetter"/>
      <w:lvlText w:val="%5."/>
      <w:lvlJc w:val="left"/>
      <w:pPr>
        <w:tabs>
          <w:tab w:val="num" w:pos="3960"/>
        </w:tabs>
        <w:ind w:left="3960" w:hanging="360"/>
      </w:pPr>
      <w:rPr>
        <w:rFonts w:cs="Times New Roman"/>
      </w:rPr>
    </w:lvl>
    <w:lvl w:ilvl="5" w:tplc="3ECC8FB8" w:tentative="1">
      <w:start w:val="1"/>
      <w:numFmt w:val="lowerRoman"/>
      <w:lvlText w:val="%6."/>
      <w:lvlJc w:val="right"/>
      <w:pPr>
        <w:tabs>
          <w:tab w:val="num" w:pos="4680"/>
        </w:tabs>
        <w:ind w:left="4680" w:hanging="180"/>
      </w:pPr>
      <w:rPr>
        <w:rFonts w:cs="Times New Roman"/>
      </w:rPr>
    </w:lvl>
    <w:lvl w:ilvl="6" w:tplc="0AF00812" w:tentative="1">
      <w:start w:val="1"/>
      <w:numFmt w:val="decimal"/>
      <w:lvlText w:val="%7."/>
      <w:lvlJc w:val="left"/>
      <w:pPr>
        <w:tabs>
          <w:tab w:val="num" w:pos="5400"/>
        </w:tabs>
        <w:ind w:left="5400" w:hanging="360"/>
      </w:pPr>
      <w:rPr>
        <w:rFonts w:cs="Times New Roman"/>
      </w:rPr>
    </w:lvl>
    <w:lvl w:ilvl="7" w:tplc="E76838AA" w:tentative="1">
      <w:start w:val="1"/>
      <w:numFmt w:val="lowerLetter"/>
      <w:lvlText w:val="%8."/>
      <w:lvlJc w:val="left"/>
      <w:pPr>
        <w:tabs>
          <w:tab w:val="num" w:pos="6120"/>
        </w:tabs>
        <w:ind w:left="6120" w:hanging="360"/>
      </w:pPr>
      <w:rPr>
        <w:rFonts w:cs="Times New Roman"/>
      </w:rPr>
    </w:lvl>
    <w:lvl w:ilvl="8" w:tplc="26027CF8" w:tentative="1">
      <w:start w:val="1"/>
      <w:numFmt w:val="lowerRoman"/>
      <w:lvlText w:val="%9."/>
      <w:lvlJc w:val="right"/>
      <w:pPr>
        <w:tabs>
          <w:tab w:val="num" w:pos="6840"/>
        </w:tabs>
        <w:ind w:left="6840" w:hanging="180"/>
      </w:pPr>
      <w:rPr>
        <w:rFonts w:cs="Times New Roman"/>
      </w:rPr>
    </w:lvl>
  </w:abstractNum>
  <w:abstractNum w:abstractNumId="9">
    <w:nsid w:val="0D6F0BC6"/>
    <w:multiLevelType w:val="singleLevel"/>
    <w:tmpl w:val="10248258"/>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0D7031CD"/>
    <w:multiLevelType w:val="singleLevel"/>
    <w:tmpl w:val="C1D69F64"/>
    <w:lvl w:ilvl="0">
      <w:start w:val="1"/>
      <w:numFmt w:val="lowerLetter"/>
      <w:lvlText w:val="%1) "/>
      <w:legacy w:legacy="1" w:legacySpace="0" w:legacyIndent="360"/>
      <w:lvlJc w:val="left"/>
      <w:pPr>
        <w:ind w:left="1440" w:hanging="360"/>
      </w:pPr>
      <w:rPr>
        <w:rFonts w:ascii="Times New Roman" w:hAnsi="Times New Roman" w:cs="Times New Roman" w:hint="default"/>
        <w:b w:val="0"/>
        <w:i w:val="0"/>
        <w:sz w:val="24"/>
        <w:u w:val="none"/>
      </w:rPr>
    </w:lvl>
  </w:abstractNum>
  <w:abstractNum w:abstractNumId="11">
    <w:nsid w:val="11022E17"/>
    <w:multiLevelType w:val="hybridMultilevel"/>
    <w:tmpl w:val="1F488D26"/>
    <w:lvl w:ilvl="0" w:tplc="640E0CA4">
      <w:start w:val="1"/>
      <w:numFmt w:val="upperLetter"/>
      <w:lvlText w:val="%1."/>
      <w:lvlJc w:val="left"/>
      <w:pPr>
        <w:tabs>
          <w:tab w:val="num" w:pos="975"/>
        </w:tabs>
        <w:ind w:left="975" w:hanging="435"/>
      </w:pPr>
      <w:rPr>
        <w:rFonts w:cs="Times New Roman" w:hint="default"/>
      </w:rPr>
    </w:lvl>
    <w:lvl w:ilvl="1" w:tplc="645487B2">
      <w:start w:val="1"/>
      <w:numFmt w:val="lowerRoman"/>
      <w:lvlText w:val="%2)"/>
      <w:lvlJc w:val="left"/>
      <w:pPr>
        <w:tabs>
          <w:tab w:val="num" w:pos="1620"/>
        </w:tabs>
        <w:ind w:left="1620" w:hanging="360"/>
      </w:pPr>
      <w:rPr>
        <w:rFonts w:cs="Times New Roman" w:hint="default"/>
      </w:rPr>
    </w:lvl>
    <w:lvl w:ilvl="2" w:tplc="508A3FB2">
      <w:start w:val="1"/>
      <w:numFmt w:val="lowerRoman"/>
      <w:lvlText w:val="%3."/>
      <w:lvlJc w:val="right"/>
      <w:pPr>
        <w:tabs>
          <w:tab w:val="num" w:pos="2340"/>
        </w:tabs>
        <w:ind w:left="2340" w:hanging="180"/>
      </w:pPr>
      <w:rPr>
        <w:rFonts w:cs="Times New Roman"/>
      </w:rPr>
    </w:lvl>
    <w:lvl w:ilvl="3" w:tplc="F8207706" w:tentative="1">
      <w:start w:val="1"/>
      <w:numFmt w:val="decimal"/>
      <w:lvlText w:val="%4."/>
      <w:lvlJc w:val="left"/>
      <w:pPr>
        <w:tabs>
          <w:tab w:val="num" w:pos="3060"/>
        </w:tabs>
        <w:ind w:left="3060" w:hanging="360"/>
      </w:pPr>
      <w:rPr>
        <w:rFonts w:cs="Times New Roman"/>
      </w:rPr>
    </w:lvl>
    <w:lvl w:ilvl="4" w:tplc="A3DCAC4C" w:tentative="1">
      <w:start w:val="1"/>
      <w:numFmt w:val="lowerLetter"/>
      <w:lvlText w:val="%5."/>
      <w:lvlJc w:val="left"/>
      <w:pPr>
        <w:tabs>
          <w:tab w:val="num" w:pos="3780"/>
        </w:tabs>
        <w:ind w:left="3780" w:hanging="360"/>
      </w:pPr>
      <w:rPr>
        <w:rFonts w:cs="Times New Roman"/>
      </w:rPr>
    </w:lvl>
    <w:lvl w:ilvl="5" w:tplc="5358BACC" w:tentative="1">
      <w:start w:val="1"/>
      <w:numFmt w:val="lowerRoman"/>
      <w:lvlText w:val="%6."/>
      <w:lvlJc w:val="right"/>
      <w:pPr>
        <w:tabs>
          <w:tab w:val="num" w:pos="4500"/>
        </w:tabs>
        <w:ind w:left="4500" w:hanging="180"/>
      </w:pPr>
      <w:rPr>
        <w:rFonts w:cs="Times New Roman"/>
      </w:rPr>
    </w:lvl>
    <w:lvl w:ilvl="6" w:tplc="A3A2073C" w:tentative="1">
      <w:start w:val="1"/>
      <w:numFmt w:val="decimal"/>
      <w:lvlText w:val="%7."/>
      <w:lvlJc w:val="left"/>
      <w:pPr>
        <w:tabs>
          <w:tab w:val="num" w:pos="5220"/>
        </w:tabs>
        <w:ind w:left="5220" w:hanging="360"/>
      </w:pPr>
      <w:rPr>
        <w:rFonts w:cs="Times New Roman"/>
      </w:rPr>
    </w:lvl>
    <w:lvl w:ilvl="7" w:tplc="D8A0F8B2" w:tentative="1">
      <w:start w:val="1"/>
      <w:numFmt w:val="lowerLetter"/>
      <w:lvlText w:val="%8."/>
      <w:lvlJc w:val="left"/>
      <w:pPr>
        <w:tabs>
          <w:tab w:val="num" w:pos="5940"/>
        </w:tabs>
        <w:ind w:left="5940" w:hanging="360"/>
      </w:pPr>
      <w:rPr>
        <w:rFonts w:cs="Times New Roman"/>
      </w:rPr>
    </w:lvl>
    <w:lvl w:ilvl="8" w:tplc="6256D280" w:tentative="1">
      <w:start w:val="1"/>
      <w:numFmt w:val="lowerRoman"/>
      <w:lvlText w:val="%9."/>
      <w:lvlJc w:val="right"/>
      <w:pPr>
        <w:tabs>
          <w:tab w:val="num" w:pos="6660"/>
        </w:tabs>
        <w:ind w:left="6660" w:hanging="180"/>
      </w:pPr>
      <w:rPr>
        <w:rFonts w:cs="Times New Roman"/>
      </w:rPr>
    </w:lvl>
  </w:abstractNum>
  <w:abstractNum w:abstractNumId="12">
    <w:nsid w:val="126D075A"/>
    <w:multiLevelType w:val="hybridMultilevel"/>
    <w:tmpl w:val="81D07D80"/>
    <w:lvl w:ilvl="0" w:tplc="6CB4B28E">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13AC5A40"/>
    <w:multiLevelType w:val="hybridMultilevel"/>
    <w:tmpl w:val="431AA010"/>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D33193"/>
    <w:multiLevelType w:val="hybridMultilevel"/>
    <w:tmpl w:val="3AB20BD8"/>
    <w:lvl w:ilvl="0" w:tplc="6CB4B28E">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1491232B"/>
    <w:multiLevelType w:val="hybridMultilevel"/>
    <w:tmpl w:val="52C4A292"/>
    <w:lvl w:ilvl="0" w:tplc="B972EE52">
      <w:start w:val="1"/>
      <w:numFmt w:val="upperLetter"/>
      <w:lvlText w:val="%1)."/>
      <w:lvlJc w:val="left"/>
      <w:pPr>
        <w:tabs>
          <w:tab w:val="num" w:pos="1080"/>
        </w:tabs>
        <w:ind w:left="1080" w:hanging="360"/>
      </w:pPr>
      <w:rPr>
        <w:rFonts w:cs="Times New Roman" w:hint="default"/>
      </w:rPr>
    </w:lvl>
    <w:lvl w:ilvl="1" w:tplc="F26CCD8E">
      <w:start w:val="1"/>
      <w:numFmt w:val="lowerRoman"/>
      <w:lvlText w:val="%2) "/>
      <w:lvlJc w:val="left"/>
      <w:pPr>
        <w:tabs>
          <w:tab w:val="num" w:pos="1008"/>
        </w:tabs>
        <w:ind w:left="1296" w:hanging="288"/>
      </w:pPr>
      <w:rPr>
        <w:rFonts w:ascii="Times New Roman" w:hAnsi="Times New Roman" w:cs="Times New Roman" w:hint="default"/>
        <w:b w:val="0"/>
        <w:i w:val="0"/>
        <w:sz w:val="22"/>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15E65951"/>
    <w:multiLevelType w:val="hybridMultilevel"/>
    <w:tmpl w:val="765AD920"/>
    <w:lvl w:ilvl="0" w:tplc="81367D1E">
      <w:start w:val="1"/>
      <w:numFmt w:val="lowerLetter"/>
      <w:lvlText w:val="%1)"/>
      <w:lvlJc w:val="left"/>
      <w:pPr>
        <w:tabs>
          <w:tab w:val="num" w:pos="270"/>
        </w:tabs>
        <w:ind w:left="63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710"/>
        </w:tabs>
        <w:ind w:left="1710" w:hanging="360"/>
      </w:pPr>
      <w:rPr>
        <w:rFonts w:cs="Times New Roman"/>
      </w:rPr>
    </w:lvl>
    <w:lvl w:ilvl="2" w:tplc="0409001B" w:tentative="1">
      <w:start w:val="1"/>
      <w:numFmt w:val="lowerRoman"/>
      <w:lvlText w:val="%3."/>
      <w:lvlJc w:val="right"/>
      <w:pPr>
        <w:tabs>
          <w:tab w:val="num" w:pos="2430"/>
        </w:tabs>
        <w:ind w:left="2430" w:hanging="180"/>
      </w:pPr>
      <w:rPr>
        <w:rFonts w:cs="Times New Roman"/>
      </w:rPr>
    </w:lvl>
    <w:lvl w:ilvl="3" w:tplc="0409000F" w:tentative="1">
      <w:start w:val="1"/>
      <w:numFmt w:val="decimal"/>
      <w:lvlText w:val="%4."/>
      <w:lvlJc w:val="left"/>
      <w:pPr>
        <w:tabs>
          <w:tab w:val="num" w:pos="3150"/>
        </w:tabs>
        <w:ind w:left="3150" w:hanging="360"/>
      </w:pPr>
      <w:rPr>
        <w:rFonts w:cs="Times New Roman"/>
      </w:rPr>
    </w:lvl>
    <w:lvl w:ilvl="4" w:tplc="04090019" w:tentative="1">
      <w:start w:val="1"/>
      <w:numFmt w:val="lowerLetter"/>
      <w:lvlText w:val="%5."/>
      <w:lvlJc w:val="left"/>
      <w:pPr>
        <w:tabs>
          <w:tab w:val="num" w:pos="3870"/>
        </w:tabs>
        <w:ind w:left="3870" w:hanging="360"/>
      </w:pPr>
      <w:rPr>
        <w:rFonts w:cs="Times New Roman"/>
      </w:rPr>
    </w:lvl>
    <w:lvl w:ilvl="5" w:tplc="0409001B" w:tentative="1">
      <w:start w:val="1"/>
      <w:numFmt w:val="lowerRoman"/>
      <w:lvlText w:val="%6."/>
      <w:lvlJc w:val="right"/>
      <w:pPr>
        <w:tabs>
          <w:tab w:val="num" w:pos="4590"/>
        </w:tabs>
        <w:ind w:left="4590" w:hanging="180"/>
      </w:pPr>
      <w:rPr>
        <w:rFonts w:cs="Times New Roman"/>
      </w:rPr>
    </w:lvl>
    <w:lvl w:ilvl="6" w:tplc="0409000F" w:tentative="1">
      <w:start w:val="1"/>
      <w:numFmt w:val="decimal"/>
      <w:lvlText w:val="%7."/>
      <w:lvlJc w:val="left"/>
      <w:pPr>
        <w:tabs>
          <w:tab w:val="num" w:pos="5310"/>
        </w:tabs>
        <w:ind w:left="5310" w:hanging="360"/>
      </w:pPr>
      <w:rPr>
        <w:rFonts w:cs="Times New Roman"/>
      </w:rPr>
    </w:lvl>
    <w:lvl w:ilvl="7" w:tplc="04090019" w:tentative="1">
      <w:start w:val="1"/>
      <w:numFmt w:val="lowerLetter"/>
      <w:lvlText w:val="%8."/>
      <w:lvlJc w:val="left"/>
      <w:pPr>
        <w:tabs>
          <w:tab w:val="num" w:pos="6030"/>
        </w:tabs>
        <w:ind w:left="6030" w:hanging="360"/>
      </w:pPr>
      <w:rPr>
        <w:rFonts w:cs="Times New Roman"/>
      </w:rPr>
    </w:lvl>
    <w:lvl w:ilvl="8" w:tplc="0409001B" w:tentative="1">
      <w:start w:val="1"/>
      <w:numFmt w:val="lowerRoman"/>
      <w:lvlText w:val="%9."/>
      <w:lvlJc w:val="right"/>
      <w:pPr>
        <w:tabs>
          <w:tab w:val="num" w:pos="6750"/>
        </w:tabs>
        <w:ind w:left="6750" w:hanging="180"/>
      </w:pPr>
      <w:rPr>
        <w:rFonts w:cs="Times New Roman"/>
      </w:rPr>
    </w:lvl>
  </w:abstractNum>
  <w:abstractNum w:abstractNumId="17">
    <w:nsid w:val="17344B2E"/>
    <w:multiLevelType w:val="singleLevel"/>
    <w:tmpl w:val="C1D69F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1841338A"/>
    <w:multiLevelType w:val="multilevel"/>
    <w:tmpl w:val="8CF41718"/>
    <w:lvl w:ilvl="0">
      <w:start w:val="1"/>
      <w:numFmt w:val="lowerLetter"/>
      <w:lvlText w:val="%1)"/>
      <w:legacy w:legacy="1" w:legacySpace="0" w:legacyIndent="360"/>
      <w:lvlJc w:val="left"/>
      <w:pPr>
        <w:ind w:left="1080" w:hanging="360"/>
      </w:pPr>
      <w:rPr>
        <w:rFonts w:ascii="Times New Roman" w:eastAsia="Times New Roman" w:hAnsi="Times New Roman" w:cs="Times New Roman"/>
        <w:b w:val="0"/>
        <w:i w:val="0"/>
        <w:sz w:val="24"/>
        <w:szCs w:val="24"/>
        <w:u w:val="none"/>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9">
    <w:nsid w:val="19E51B55"/>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0">
    <w:nsid w:val="19ED5E1B"/>
    <w:multiLevelType w:val="singleLevel"/>
    <w:tmpl w:val="D542FC94"/>
    <w:lvl w:ilvl="0">
      <w:start w:val="1"/>
      <w:numFmt w:val="upp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21">
    <w:nsid w:val="1D8F2673"/>
    <w:multiLevelType w:val="hybridMultilevel"/>
    <w:tmpl w:val="8F5AEF66"/>
    <w:lvl w:ilvl="0" w:tplc="81AAEC6A">
      <w:start w:val="1"/>
      <w:numFmt w:val="upperLetter"/>
      <w:lvlText w:val="%1) "/>
      <w:lvlJc w:val="left"/>
      <w:pPr>
        <w:tabs>
          <w:tab w:val="num" w:pos="0"/>
        </w:tabs>
        <w:ind w:left="750" w:hanging="360"/>
      </w:pPr>
      <w:rPr>
        <w:rFonts w:ascii="Times New Roman" w:hAnsi="Times New Roman" w:cs="Times New Roman" w:hint="default"/>
        <w:b w:val="0"/>
        <w:i w:val="0"/>
        <w:sz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213A6C95"/>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3">
    <w:nsid w:val="24436A1C"/>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4">
    <w:nsid w:val="25270C16"/>
    <w:multiLevelType w:val="singleLevel"/>
    <w:tmpl w:val="9CA283B2"/>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2"/>
        <w:u w:val="none"/>
      </w:rPr>
    </w:lvl>
  </w:abstractNum>
  <w:abstractNum w:abstractNumId="25">
    <w:nsid w:val="27F63072"/>
    <w:multiLevelType w:val="singleLevel"/>
    <w:tmpl w:val="A91C1F10"/>
    <w:lvl w:ilvl="0">
      <w:start w:val="1"/>
      <w:numFmt w:val="upperLetter"/>
      <w:lvlText w:val="%1)"/>
      <w:legacy w:legacy="1" w:legacySpace="0" w:legacyIndent="360"/>
      <w:lvlJc w:val="left"/>
      <w:pPr>
        <w:ind w:left="2520" w:hanging="360"/>
      </w:pPr>
      <w:rPr>
        <w:rFonts w:ascii="Times New Roman" w:eastAsia="Times New Roman" w:hAnsi="Times New Roman" w:cs="Times New Roman"/>
        <w:b w:val="0"/>
        <w:i w:val="0"/>
        <w:sz w:val="24"/>
        <w:u w:val="none"/>
      </w:rPr>
    </w:lvl>
  </w:abstractNum>
  <w:abstractNum w:abstractNumId="26">
    <w:nsid w:val="28AE4877"/>
    <w:multiLevelType w:val="singleLevel"/>
    <w:tmpl w:val="AF8C1F78"/>
    <w:lvl w:ilvl="0">
      <w:start w:val="1"/>
      <w:numFmt w:val="lowerLetter"/>
      <w:lvlText w:val="%1)"/>
      <w:legacy w:legacy="1" w:legacySpace="0" w:legacyIndent="360"/>
      <w:lvlJc w:val="left"/>
      <w:pPr>
        <w:ind w:left="360" w:hanging="360"/>
      </w:pPr>
      <w:rPr>
        <w:rFonts w:ascii="Times New Roman" w:eastAsia="Times New Roman" w:hAnsi="Times New Roman" w:cs="Times New Roman"/>
        <w:b w:val="0"/>
        <w:i w:val="0"/>
        <w:sz w:val="24"/>
        <w:szCs w:val="24"/>
        <w:u w:val="none"/>
      </w:rPr>
    </w:lvl>
  </w:abstractNum>
  <w:abstractNum w:abstractNumId="27">
    <w:nsid w:val="2B5D4091"/>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8">
    <w:nsid w:val="2F737D3F"/>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300A2230"/>
    <w:multiLevelType w:val="hybridMultilevel"/>
    <w:tmpl w:val="8B9418D2"/>
    <w:lvl w:ilvl="0" w:tplc="3FEE1B7A">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308D5506"/>
    <w:multiLevelType w:val="singleLevel"/>
    <w:tmpl w:val="74100EBA"/>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31">
    <w:nsid w:val="32854E0C"/>
    <w:multiLevelType w:val="singleLevel"/>
    <w:tmpl w:val="3B745110"/>
    <w:lvl w:ilvl="0">
      <w:start w:val="1"/>
      <w:numFmt w:val="lowerRoman"/>
      <w:lvlText w:val="%1)"/>
      <w:legacy w:legacy="1" w:legacySpace="0" w:legacyIndent="360"/>
      <w:lvlJc w:val="left"/>
      <w:pPr>
        <w:ind w:left="1512" w:hanging="360"/>
      </w:pPr>
      <w:rPr>
        <w:rFonts w:ascii="Times New Roman" w:eastAsia="Times New Roman" w:hAnsi="Times New Roman" w:cs="Times New Roman"/>
        <w:b w:val="0"/>
        <w:i w:val="0"/>
        <w:sz w:val="24"/>
        <w:szCs w:val="24"/>
        <w:u w:val="none"/>
      </w:rPr>
    </w:lvl>
  </w:abstractNum>
  <w:abstractNum w:abstractNumId="32">
    <w:nsid w:val="335F7F3C"/>
    <w:multiLevelType w:val="singleLevel"/>
    <w:tmpl w:val="D102B33E"/>
    <w:lvl w:ilvl="0">
      <w:start w:val="3"/>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3">
    <w:nsid w:val="33D77C56"/>
    <w:multiLevelType w:val="hybridMultilevel"/>
    <w:tmpl w:val="E5126D7C"/>
    <w:lvl w:ilvl="0" w:tplc="CB98009A">
      <w:start w:val="1"/>
      <w:numFmt w:val="lowerRoman"/>
      <w:lvlText w:val="%1) "/>
      <w:lvlJc w:val="left"/>
      <w:pPr>
        <w:ind w:left="1530" w:hanging="360"/>
      </w:pPr>
      <w:rPr>
        <w:rFonts w:ascii="Times New Roman" w:hAnsi="Times New Roman" w:cs="Times New Roman" w:hint="default"/>
        <w:b w:val="0"/>
        <w:i w:val="0"/>
        <w:sz w:val="24"/>
        <w:u w:val="none"/>
      </w:rPr>
    </w:lvl>
    <w:lvl w:ilvl="1" w:tplc="04090017">
      <w:start w:val="1"/>
      <w:numFmt w:val="lowerLetter"/>
      <w:lvlText w:val="%2)"/>
      <w:lvlJc w:val="left"/>
      <w:pPr>
        <w:ind w:left="216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4">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5">
    <w:nsid w:val="391E0155"/>
    <w:multiLevelType w:val="hybridMultilevel"/>
    <w:tmpl w:val="28188B8A"/>
    <w:lvl w:ilvl="0" w:tplc="15A84A56">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3AF20784"/>
    <w:multiLevelType w:val="hybridMultilevel"/>
    <w:tmpl w:val="C1DE0AF2"/>
    <w:lvl w:ilvl="0" w:tplc="EECE049C">
      <w:start w:val="100"/>
      <w:numFmt w:val="lowerRoman"/>
      <w:lvlText w:val="%1)"/>
      <w:lvlJc w:val="left"/>
      <w:pPr>
        <w:tabs>
          <w:tab w:val="num" w:pos="1080"/>
        </w:tabs>
        <w:ind w:left="1080" w:hanging="720"/>
      </w:pPr>
      <w:rPr>
        <w:rFonts w:cs="Times New Roman" w:hint="default"/>
      </w:rPr>
    </w:lvl>
    <w:lvl w:ilvl="1" w:tplc="50D8FB42">
      <w:start w:val="4"/>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3E1D1483"/>
    <w:multiLevelType w:val="hybridMultilevel"/>
    <w:tmpl w:val="459A847C"/>
    <w:lvl w:ilvl="0" w:tplc="3D762332">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3FB301C6"/>
    <w:multiLevelType w:val="hybridMultilevel"/>
    <w:tmpl w:val="54583314"/>
    <w:lvl w:ilvl="0" w:tplc="EFEE1596">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450218BD"/>
    <w:multiLevelType w:val="hybridMultilevel"/>
    <w:tmpl w:val="9D58E0D0"/>
    <w:lvl w:ilvl="0" w:tplc="980456F0">
      <w:start w:val="2"/>
      <w:numFmt w:val="decimal"/>
      <w:lvlText w:val="A.%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570194F"/>
    <w:multiLevelType w:val="singleLevel"/>
    <w:tmpl w:val="20BE6EC4"/>
    <w:lvl w:ilvl="0">
      <w:start w:val="1"/>
      <w:numFmt w:val="lowerRoman"/>
      <w:lvlText w:val="%1)"/>
      <w:lvlJc w:val="left"/>
      <w:pPr>
        <w:tabs>
          <w:tab w:val="num" w:pos="1080"/>
        </w:tabs>
        <w:ind w:left="1080" w:hanging="360"/>
      </w:pPr>
      <w:rPr>
        <w:rFonts w:cs="Times New Roman" w:hint="default"/>
        <w:b w:val="0"/>
        <w:i w:val="0"/>
        <w:sz w:val="24"/>
        <w:u w:val="none"/>
      </w:rPr>
    </w:lvl>
  </w:abstractNum>
  <w:abstractNum w:abstractNumId="41">
    <w:nsid w:val="481228E4"/>
    <w:multiLevelType w:val="singleLevel"/>
    <w:tmpl w:val="C1D69F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2">
    <w:nsid w:val="482F6E08"/>
    <w:multiLevelType w:val="singleLevel"/>
    <w:tmpl w:val="04090017"/>
    <w:lvl w:ilvl="0">
      <w:start w:val="1"/>
      <w:numFmt w:val="lowerLetter"/>
      <w:lvlText w:val="%1)"/>
      <w:lvlJc w:val="left"/>
      <w:pPr>
        <w:tabs>
          <w:tab w:val="num" w:pos="810"/>
        </w:tabs>
        <w:ind w:left="810" w:hanging="360"/>
      </w:pPr>
      <w:rPr>
        <w:rFonts w:cs="Times New Roman" w:hint="default"/>
        <w:b w:val="0"/>
        <w:i w:val="0"/>
        <w:sz w:val="24"/>
        <w:u w:val="none"/>
      </w:rPr>
    </w:lvl>
  </w:abstractNum>
  <w:abstractNum w:abstractNumId="43">
    <w:nsid w:val="48FE0A08"/>
    <w:multiLevelType w:val="singleLevel"/>
    <w:tmpl w:val="16B818B0"/>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44">
    <w:nsid w:val="4C3D74D5"/>
    <w:multiLevelType w:val="singleLevel"/>
    <w:tmpl w:val="1480E20A"/>
    <w:lvl w:ilvl="0">
      <w:start w:val="1"/>
      <w:numFmt w:val="lowerRoman"/>
      <w:lvlText w:val="%1)"/>
      <w:legacy w:legacy="1" w:legacySpace="0" w:legacyIndent="360"/>
      <w:lvlJc w:val="left"/>
      <w:pPr>
        <w:ind w:left="1440" w:hanging="360"/>
      </w:pPr>
      <w:rPr>
        <w:rFonts w:ascii="Times New Roman" w:eastAsia="Times New Roman" w:hAnsi="Times New Roman" w:cs="Times New Roman"/>
        <w:b w:val="0"/>
        <w:i w:val="0"/>
        <w:sz w:val="24"/>
        <w:u w:val="none"/>
      </w:rPr>
    </w:lvl>
  </w:abstractNum>
  <w:abstractNum w:abstractNumId="45">
    <w:nsid w:val="4C825A77"/>
    <w:multiLevelType w:val="singleLevel"/>
    <w:tmpl w:val="CD4462CA"/>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6">
    <w:nsid w:val="4D1D1DB6"/>
    <w:multiLevelType w:val="singleLevel"/>
    <w:tmpl w:val="2EDAA75E"/>
    <w:lvl w:ilvl="0">
      <w:start w:val="6"/>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abstractNum>
  <w:abstractNum w:abstractNumId="47">
    <w:nsid w:val="4DA32977"/>
    <w:multiLevelType w:val="singleLevel"/>
    <w:tmpl w:val="EDC402A0"/>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szCs w:val="24"/>
        <w:u w:val="none"/>
      </w:rPr>
    </w:lvl>
  </w:abstractNum>
  <w:abstractNum w:abstractNumId="48">
    <w:nsid w:val="4E5D7EA0"/>
    <w:multiLevelType w:val="hybridMultilevel"/>
    <w:tmpl w:val="7DBE7E78"/>
    <w:lvl w:ilvl="0" w:tplc="92228F44">
      <w:start w:val="1"/>
      <w:numFmt w:val="lowerLetter"/>
      <w:lvlText w:val="%1)"/>
      <w:lvlJc w:val="left"/>
      <w:pPr>
        <w:tabs>
          <w:tab w:val="num" w:pos="1080"/>
        </w:tabs>
        <w:ind w:left="1080" w:hanging="360"/>
      </w:pPr>
      <w:rPr>
        <w:rFonts w:ascii="Times New Roman" w:hAnsi="Times New Roman" w:cs="Times New Roman" w:hint="default"/>
      </w:rPr>
    </w:lvl>
    <w:lvl w:ilvl="1" w:tplc="97C007A8" w:tentative="1">
      <w:start w:val="1"/>
      <w:numFmt w:val="lowerLetter"/>
      <w:lvlText w:val="%2."/>
      <w:lvlJc w:val="left"/>
      <w:pPr>
        <w:tabs>
          <w:tab w:val="num" w:pos="1800"/>
        </w:tabs>
        <w:ind w:left="1800" w:hanging="360"/>
      </w:pPr>
      <w:rPr>
        <w:rFonts w:cs="Times New Roman"/>
      </w:rPr>
    </w:lvl>
    <w:lvl w:ilvl="2" w:tplc="259AFA20" w:tentative="1">
      <w:start w:val="1"/>
      <w:numFmt w:val="lowerRoman"/>
      <w:lvlText w:val="%3."/>
      <w:lvlJc w:val="right"/>
      <w:pPr>
        <w:tabs>
          <w:tab w:val="num" w:pos="2520"/>
        </w:tabs>
        <w:ind w:left="2520" w:hanging="180"/>
      </w:pPr>
      <w:rPr>
        <w:rFonts w:cs="Times New Roman"/>
      </w:rPr>
    </w:lvl>
    <w:lvl w:ilvl="3" w:tplc="209A1F8A" w:tentative="1">
      <w:start w:val="1"/>
      <w:numFmt w:val="decimal"/>
      <w:lvlText w:val="%4."/>
      <w:lvlJc w:val="left"/>
      <w:pPr>
        <w:tabs>
          <w:tab w:val="num" w:pos="3240"/>
        </w:tabs>
        <w:ind w:left="3240" w:hanging="360"/>
      </w:pPr>
      <w:rPr>
        <w:rFonts w:cs="Times New Roman"/>
      </w:rPr>
    </w:lvl>
    <w:lvl w:ilvl="4" w:tplc="6018D0DC" w:tentative="1">
      <w:start w:val="1"/>
      <w:numFmt w:val="lowerLetter"/>
      <w:lvlText w:val="%5."/>
      <w:lvlJc w:val="left"/>
      <w:pPr>
        <w:tabs>
          <w:tab w:val="num" w:pos="3960"/>
        </w:tabs>
        <w:ind w:left="3960" w:hanging="360"/>
      </w:pPr>
      <w:rPr>
        <w:rFonts w:cs="Times New Roman"/>
      </w:rPr>
    </w:lvl>
    <w:lvl w:ilvl="5" w:tplc="3EC432B6" w:tentative="1">
      <w:start w:val="1"/>
      <w:numFmt w:val="lowerRoman"/>
      <w:lvlText w:val="%6."/>
      <w:lvlJc w:val="right"/>
      <w:pPr>
        <w:tabs>
          <w:tab w:val="num" w:pos="4680"/>
        </w:tabs>
        <w:ind w:left="4680" w:hanging="180"/>
      </w:pPr>
      <w:rPr>
        <w:rFonts w:cs="Times New Roman"/>
      </w:rPr>
    </w:lvl>
    <w:lvl w:ilvl="6" w:tplc="E264CD18" w:tentative="1">
      <w:start w:val="1"/>
      <w:numFmt w:val="decimal"/>
      <w:lvlText w:val="%7."/>
      <w:lvlJc w:val="left"/>
      <w:pPr>
        <w:tabs>
          <w:tab w:val="num" w:pos="5400"/>
        </w:tabs>
        <w:ind w:left="5400" w:hanging="360"/>
      </w:pPr>
      <w:rPr>
        <w:rFonts w:cs="Times New Roman"/>
      </w:rPr>
    </w:lvl>
    <w:lvl w:ilvl="7" w:tplc="A5FC5086" w:tentative="1">
      <w:start w:val="1"/>
      <w:numFmt w:val="lowerLetter"/>
      <w:lvlText w:val="%8."/>
      <w:lvlJc w:val="left"/>
      <w:pPr>
        <w:tabs>
          <w:tab w:val="num" w:pos="6120"/>
        </w:tabs>
        <w:ind w:left="6120" w:hanging="360"/>
      </w:pPr>
      <w:rPr>
        <w:rFonts w:cs="Times New Roman"/>
      </w:rPr>
    </w:lvl>
    <w:lvl w:ilvl="8" w:tplc="8C9CB6E4" w:tentative="1">
      <w:start w:val="1"/>
      <w:numFmt w:val="lowerRoman"/>
      <w:lvlText w:val="%9."/>
      <w:lvlJc w:val="right"/>
      <w:pPr>
        <w:tabs>
          <w:tab w:val="num" w:pos="6840"/>
        </w:tabs>
        <w:ind w:left="6840" w:hanging="180"/>
      </w:pPr>
      <w:rPr>
        <w:rFonts w:cs="Times New Roman"/>
      </w:rPr>
    </w:lvl>
  </w:abstractNum>
  <w:abstractNum w:abstractNumId="49">
    <w:nsid w:val="518477D5"/>
    <w:multiLevelType w:val="hybridMultilevel"/>
    <w:tmpl w:val="FFECADD6"/>
    <w:lvl w:ilvl="0" w:tplc="31E8E60A">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nsid w:val="526B0AF3"/>
    <w:multiLevelType w:val="singleLevel"/>
    <w:tmpl w:val="54EC45B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1">
    <w:nsid w:val="52B955ED"/>
    <w:multiLevelType w:val="singleLevel"/>
    <w:tmpl w:val="17A694EA"/>
    <w:lvl w:ilvl="0">
      <w:start w:val="1"/>
      <w:numFmt w:val="lowerLetter"/>
      <w:lvlText w:val="%1)"/>
      <w:legacy w:legacy="1" w:legacySpace="0" w:legacyIndent="360"/>
      <w:lvlJc w:val="left"/>
      <w:pPr>
        <w:ind w:left="1080" w:hanging="360"/>
      </w:pPr>
      <w:rPr>
        <w:rFonts w:ascii="Times New Roman" w:eastAsia="Times New Roman" w:hAnsi="Times New Roman" w:cs="Times New Roman"/>
        <w:b w:val="0"/>
        <w:i w:val="0"/>
        <w:sz w:val="24"/>
        <w:u w:val="none"/>
      </w:rPr>
    </w:lvl>
  </w:abstractNum>
  <w:abstractNum w:abstractNumId="52">
    <w:nsid w:val="54F924D3"/>
    <w:multiLevelType w:val="singleLevel"/>
    <w:tmpl w:val="C1D69F64"/>
    <w:lvl w:ilvl="0">
      <w:start w:val="3"/>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abstractNum>
  <w:abstractNum w:abstractNumId="53">
    <w:nsid w:val="55A60B84"/>
    <w:multiLevelType w:val="singleLevel"/>
    <w:tmpl w:val="FE84CBDE"/>
    <w:lvl w:ilvl="0">
      <w:start w:val="1"/>
      <w:numFmt w:val="lowerLetter"/>
      <w:lvlText w:val="%1)"/>
      <w:legacy w:legacy="1" w:legacySpace="0" w:legacyIndent="360"/>
      <w:lvlJc w:val="left"/>
      <w:pPr>
        <w:ind w:left="1080" w:hanging="360"/>
      </w:pPr>
      <w:rPr>
        <w:rFonts w:ascii="Times New Roman" w:eastAsia="Times New Roman" w:hAnsi="Times New Roman" w:cs="Times New Roman"/>
        <w:b w:val="0"/>
        <w:i w:val="0"/>
        <w:sz w:val="24"/>
        <w:u w:val="none"/>
      </w:rPr>
    </w:lvl>
  </w:abstractNum>
  <w:abstractNum w:abstractNumId="54">
    <w:nsid w:val="5BD372AC"/>
    <w:multiLevelType w:val="singleLevel"/>
    <w:tmpl w:val="4D74D26A"/>
    <w:lvl w:ilvl="0">
      <w:start w:val="1"/>
      <w:numFmt w:val="lowerRoman"/>
      <w:lvlText w:val="%1)"/>
      <w:legacy w:legacy="1" w:legacySpace="0" w:legacyIndent="360"/>
      <w:lvlJc w:val="left"/>
      <w:pPr>
        <w:ind w:left="1575" w:hanging="360"/>
      </w:pPr>
      <w:rPr>
        <w:rFonts w:ascii="Times New Roman" w:eastAsia="Times New Roman" w:hAnsi="Times New Roman" w:cs="Times New Roman"/>
        <w:b w:val="0"/>
        <w:i w:val="0"/>
        <w:sz w:val="24"/>
        <w:u w:val="none"/>
      </w:rPr>
    </w:lvl>
  </w:abstractNum>
  <w:abstractNum w:abstractNumId="55">
    <w:nsid w:val="60BB444A"/>
    <w:multiLevelType w:val="singleLevel"/>
    <w:tmpl w:val="35C432AA"/>
    <w:lvl w:ilvl="0">
      <w:start w:val="1"/>
      <w:numFmt w:val="upperLetter"/>
      <w:lvlText w:val="%1)"/>
      <w:legacy w:legacy="1" w:legacySpace="0" w:legacyIndent="360"/>
      <w:lvlJc w:val="left"/>
      <w:pPr>
        <w:ind w:left="2520" w:hanging="360"/>
      </w:pPr>
      <w:rPr>
        <w:rFonts w:ascii="Times New Roman" w:eastAsia="Times New Roman" w:hAnsi="Times New Roman" w:cs="Times New Roman"/>
        <w:b w:val="0"/>
        <w:i w:val="0"/>
        <w:sz w:val="24"/>
        <w:u w:val="none"/>
      </w:rPr>
    </w:lvl>
  </w:abstractNum>
  <w:abstractNum w:abstractNumId="56">
    <w:nsid w:val="6192649B"/>
    <w:multiLevelType w:val="singleLevel"/>
    <w:tmpl w:val="9BE41BA4"/>
    <w:lvl w:ilvl="0">
      <w:start w:val="1"/>
      <w:numFmt w:val="lowerLetter"/>
      <w:lvlText w:val="%1)"/>
      <w:legacy w:legacy="1" w:legacySpace="0" w:legacyIndent="360"/>
      <w:lvlJc w:val="left"/>
      <w:pPr>
        <w:ind w:left="750" w:hanging="360"/>
      </w:pPr>
      <w:rPr>
        <w:rFonts w:ascii="Times New Roman" w:eastAsia="Times New Roman" w:hAnsi="Times New Roman" w:cs="Times New Roman"/>
        <w:b w:val="0"/>
        <w:i w:val="0"/>
        <w:sz w:val="22"/>
        <w:u w:val="none"/>
      </w:rPr>
    </w:lvl>
  </w:abstractNum>
  <w:abstractNum w:abstractNumId="57">
    <w:nsid w:val="62105449"/>
    <w:multiLevelType w:val="singleLevel"/>
    <w:tmpl w:val="CD98C2A0"/>
    <w:lvl w:ilvl="0">
      <w:start w:val="1"/>
      <w:numFmt w:val="upperLetter"/>
      <w:lvlText w:val="%1)"/>
      <w:legacy w:legacy="1" w:legacySpace="0" w:legacyIndent="360"/>
      <w:lvlJc w:val="left"/>
      <w:pPr>
        <w:ind w:left="2520" w:hanging="360"/>
      </w:pPr>
      <w:rPr>
        <w:rFonts w:ascii="Times New Roman" w:eastAsia="Times New Roman" w:hAnsi="Times New Roman" w:cs="Times New Roman"/>
        <w:b w:val="0"/>
        <w:i w:val="0"/>
        <w:sz w:val="24"/>
        <w:u w:val="none"/>
      </w:rPr>
    </w:lvl>
  </w:abstractNum>
  <w:abstractNum w:abstractNumId="58">
    <w:nsid w:val="62E375AF"/>
    <w:multiLevelType w:val="hybridMultilevel"/>
    <w:tmpl w:val="F078BF28"/>
    <w:lvl w:ilvl="0" w:tplc="A34E560C">
      <w:start w:val="1"/>
      <w:numFmt w:val="decimal"/>
      <w:lvlText w:val="%1."/>
      <w:lvlJc w:val="left"/>
      <w:pPr>
        <w:tabs>
          <w:tab w:val="num" w:pos="1455"/>
        </w:tabs>
        <w:ind w:left="1455" w:hanging="735"/>
      </w:pPr>
      <w:rPr>
        <w:rFonts w:cs="Times New Roman" w:hint="default"/>
      </w:rPr>
    </w:lvl>
    <w:lvl w:ilvl="1" w:tplc="65BEBD1A" w:tentative="1">
      <w:start w:val="1"/>
      <w:numFmt w:val="lowerLetter"/>
      <w:lvlText w:val="%2."/>
      <w:lvlJc w:val="left"/>
      <w:pPr>
        <w:tabs>
          <w:tab w:val="num" w:pos="1800"/>
        </w:tabs>
        <w:ind w:left="1800" w:hanging="360"/>
      </w:pPr>
      <w:rPr>
        <w:rFonts w:cs="Times New Roman"/>
      </w:rPr>
    </w:lvl>
    <w:lvl w:ilvl="2" w:tplc="46B4B976" w:tentative="1">
      <w:start w:val="1"/>
      <w:numFmt w:val="lowerRoman"/>
      <w:lvlText w:val="%3."/>
      <w:lvlJc w:val="right"/>
      <w:pPr>
        <w:tabs>
          <w:tab w:val="num" w:pos="2520"/>
        </w:tabs>
        <w:ind w:left="2520" w:hanging="180"/>
      </w:pPr>
      <w:rPr>
        <w:rFonts w:cs="Times New Roman"/>
      </w:rPr>
    </w:lvl>
    <w:lvl w:ilvl="3" w:tplc="7BE8EA50" w:tentative="1">
      <w:start w:val="1"/>
      <w:numFmt w:val="decimal"/>
      <w:lvlText w:val="%4."/>
      <w:lvlJc w:val="left"/>
      <w:pPr>
        <w:tabs>
          <w:tab w:val="num" w:pos="3240"/>
        </w:tabs>
        <w:ind w:left="3240" w:hanging="360"/>
      </w:pPr>
      <w:rPr>
        <w:rFonts w:cs="Times New Roman"/>
      </w:rPr>
    </w:lvl>
    <w:lvl w:ilvl="4" w:tplc="91364AE4" w:tentative="1">
      <w:start w:val="1"/>
      <w:numFmt w:val="lowerLetter"/>
      <w:lvlText w:val="%5."/>
      <w:lvlJc w:val="left"/>
      <w:pPr>
        <w:tabs>
          <w:tab w:val="num" w:pos="3960"/>
        </w:tabs>
        <w:ind w:left="3960" w:hanging="360"/>
      </w:pPr>
      <w:rPr>
        <w:rFonts w:cs="Times New Roman"/>
      </w:rPr>
    </w:lvl>
    <w:lvl w:ilvl="5" w:tplc="903820EE" w:tentative="1">
      <w:start w:val="1"/>
      <w:numFmt w:val="lowerRoman"/>
      <w:lvlText w:val="%6."/>
      <w:lvlJc w:val="right"/>
      <w:pPr>
        <w:tabs>
          <w:tab w:val="num" w:pos="4680"/>
        </w:tabs>
        <w:ind w:left="4680" w:hanging="180"/>
      </w:pPr>
      <w:rPr>
        <w:rFonts w:cs="Times New Roman"/>
      </w:rPr>
    </w:lvl>
    <w:lvl w:ilvl="6" w:tplc="B95ECD78" w:tentative="1">
      <w:start w:val="1"/>
      <w:numFmt w:val="decimal"/>
      <w:lvlText w:val="%7."/>
      <w:lvlJc w:val="left"/>
      <w:pPr>
        <w:tabs>
          <w:tab w:val="num" w:pos="5400"/>
        </w:tabs>
        <w:ind w:left="5400" w:hanging="360"/>
      </w:pPr>
      <w:rPr>
        <w:rFonts w:cs="Times New Roman"/>
      </w:rPr>
    </w:lvl>
    <w:lvl w:ilvl="7" w:tplc="2278BA58" w:tentative="1">
      <w:start w:val="1"/>
      <w:numFmt w:val="lowerLetter"/>
      <w:lvlText w:val="%8."/>
      <w:lvlJc w:val="left"/>
      <w:pPr>
        <w:tabs>
          <w:tab w:val="num" w:pos="6120"/>
        </w:tabs>
        <w:ind w:left="6120" w:hanging="360"/>
      </w:pPr>
      <w:rPr>
        <w:rFonts w:cs="Times New Roman"/>
      </w:rPr>
    </w:lvl>
    <w:lvl w:ilvl="8" w:tplc="67A20956" w:tentative="1">
      <w:start w:val="1"/>
      <w:numFmt w:val="lowerRoman"/>
      <w:lvlText w:val="%9."/>
      <w:lvlJc w:val="right"/>
      <w:pPr>
        <w:tabs>
          <w:tab w:val="num" w:pos="6840"/>
        </w:tabs>
        <w:ind w:left="6840" w:hanging="180"/>
      </w:pPr>
      <w:rPr>
        <w:rFonts w:cs="Times New Roman"/>
      </w:rPr>
    </w:lvl>
  </w:abstractNum>
  <w:abstractNum w:abstractNumId="59">
    <w:nsid w:val="662325A8"/>
    <w:multiLevelType w:val="singleLevel"/>
    <w:tmpl w:val="626C38CE"/>
    <w:lvl w:ilvl="0">
      <w:start w:val="1"/>
      <w:numFmt w:val="lowerLetter"/>
      <w:lvlText w:val="%1)"/>
      <w:legacy w:legacy="1" w:legacySpace="0" w:legacyIndent="360"/>
      <w:lvlJc w:val="left"/>
      <w:pPr>
        <w:ind w:left="750" w:hanging="360"/>
      </w:pPr>
      <w:rPr>
        <w:rFonts w:ascii="Times New Roman" w:eastAsia="Times New Roman" w:hAnsi="Times New Roman" w:cs="Times New Roman"/>
        <w:b w:val="0"/>
        <w:i w:val="0"/>
        <w:sz w:val="24"/>
        <w:szCs w:val="24"/>
        <w:u w:val="none"/>
      </w:rPr>
    </w:lvl>
  </w:abstractNum>
  <w:abstractNum w:abstractNumId="60">
    <w:nsid w:val="66977F5F"/>
    <w:multiLevelType w:val="hybridMultilevel"/>
    <w:tmpl w:val="45B6B00E"/>
    <w:lvl w:ilvl="0" w:tplc="7A6E39FC">
      <w:start w:val="2"/>
      <w:numFmt w:val="upperLetter"/>
      <w:lvlText w:val="%1)."/>
      <w:lvlJc w:val="left"/>
      <w:pPr>
        <w:tabs>
          <w:tab w:val="num" w:pos="1080"/>
        </w:tabs>
        <w:ind w:left="1080" w:hanging="360"/>
      </w:pPr>
      <w:rPr>
        <w:rFonts w:cs="Times New Roman" w:hint="default"/>
      </w:rPr>
    </w:lvl>
    <w:lvl w:ilvl="1" w:tplc="9450495E">
      <w:start w:val="1"/>
      <w:numFmt w:val="lowerRoman"/>
      <w:lvlText w:val="%2) "/>
      <w:lvlJc w:val="left"/>
      <w:pPr>
        <w:tabs>
          <w:tab w:val="num" w:pos="1080"/>
        </w:tabs>
        <w:ind w:left="1368"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nsid w:val="678E77C7"/>
    <w:multiLevelType w:val="hybridMultilevel"/>
    <w:tmpl w:val="C2F02DF0"/>
    <w:lvl w:ilvl="0" w:tplc="856E6666">
      <w:start w:val="1"/>
      <w:numFmt w:val="upperLetter"/>
      <w:lvlText w:val="%1) "/>
      <w:lvlJc w:val="left"/>
      <w:pPr>
        <w:tabs>
          <w:tab w:val="num" w:pos="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nsid w:val="68A01B89"/>
    <w:multiLevelType w:val="hybridMultilevel"/>
    <w:tmpl w:val="1EC267A2"/>
    <w:lvl w:ilvl="0" w:tplc="522613CC">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nsid w:val="6A8840C4"/>
    <w:multiLevelType w:val="singleLevel"/>
    <w:tmpl w:val="D102B33E"/>
    <w:lvl w:ilvl="0">
      <w:start w:val="1"/>
      <w:numFmt w:val="lowerRoman"/>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64">
    <w:nsid w:val="6F5016CA"/>
    <w:multiLevelType w:val="singleLevel"/>
    <w:tmpl w:val="C1D69F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5">
    <w:nsid w:val="702C2423"/>
    <w:multiLevelType w:val="singleLevel"/>
    <w:tmpl w:val="D102B33E"/>
    <w:lvl w:ilvl="0">
      <w:start w:val="1"/>
      <w:numFmt w:val="lowerRoman"/>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66">
    <w:nsid w:val="71866C0E"/>
    <w:multiLevelType w:val="singleLevel"/>
    <w:tmpl w:val="CB98009A"/>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7">
    <w:nsid w:val="75702A19"/>
    <w:multiLevelType w:val="singleLevel"/>
    <w:tmpl w:val="53CE8D64"/>
    <w:lvl w:ilvl="0">
      <w:start w:val="1"/>
      <w:numFmt w:val="lowerLetter"/>
      <w:lvlText w:val="%1)"/>
      <w:legacy w:legacy="1" w:legacySpace="0" w:legacyIndent="360"/>
      <w:lvlJc w:val="left"/>
      <w:pPr>
        <w:ind w:left="1080" w:hanging="360"/>
      </w:pPr>
      <w:rPr>
        <w:rFonts w:ascii="Times New Roman" w:eastAsia="Times New Roman" w:hAnsi="Times New Roman" w:cs="Times New Roman"/>
        <w:b w:val="0"/>
        <w:i w:val="0"/>
        <w:sz w:val="24"/>
        <w:u w:val="none"/>
      </w:rPr>
    </w:lvl>
  </w:abstractNum>
  <w:abstractNum w:abstractNumId="68">
    <w:nsid w:val="77C765BC"/>
    <w:multiLevelType w:val="singleLevel"/>
    <w:tmpl w:val="6FA0EDDC"/>
    <w:lvl w:ilvl="0">
      <w:start w:val="2"/>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9">
    <w:nsid w:val="78093FF2"/>
    <w:multiLevelType w:val="singleLevel"/>
    <w:tmpl w:val="40265370"/>
    <w:lvl w:ilvl="0">
      <w:start w:val="1"/>
      <w:numFmt w:val="lowerRoman"/>
      <w:lvlText w:val="%1)"/>
      <w:legacy w:legacy="1" w:legacySpace="0" w:legacyIndent="360"/>
      <w:lvlJc w:val="left"/>
      <w:pPr>
        <w:ind w:left="1512" w:hanging="360"/>
      </w:pPr>
      <w:rPr>
        <w:rFonts w:ascii="Times New Roman" w:eastAsia="Times New Roman" w:hAnsi="Times New Roman" w:cs="Times New Roman"/>
        <w:b w:val="0"/>
        <w:i w:val="0"/>
        <w:sz w:val="22"/>
        <w:u w:val="none"/>
      </w:rPr>
    </w:lvl>
  </w:abstractNum>
  <w:abstractNum w:abstractNumId="70">
    <w:nsid w:val="78676903"/>
    <w:multiLevelType w:val="singleLevel"/>
    <w:tmpl w:val="D102B33E"/>
    <w:lvl w:ilvl="0">
      <w:start w:val="3"/>
      <w:numFmt w:val="lowerRoman"/>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71">
    <w:nsid w:val="7999470E"/>
    <w:multiLevelType w:val="multilevel"/>
    <w:tmpl w:val="4AAAEE7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ascii="Times New Roman" w:hAnsi="Times New Roman" w:cs="Times New Roman"/>
        <w:sz w:val="24"/>
        <w:szCs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2">
    <w:nsid w:val="7AE74CDC"/>
    <w:multiLevelType w:val="singleLevel"/>
    <w:tmpl w:val="01184D18"/>
    <w:lvl w:ilvl="0">
      <w:start w:val="1"/>
      <w:numFmt w:val="lowerLetter"/>
      <w:lvlText w:val="%1)"/>
      <w:legacy w:legacy="1" w:legacySpace="0" w:legacyIndent="360"/>
      <w:lvlJc w:val="left"/>
      <w:pPr>
        <w:ind w:left="720" w:hanging="360"/>
      </w:pPr>
      <w:rPr>
        <w:rFonts w:ascii="Times New Roman" w:eastAsia="Times New Roman" w:hAnsi="Times New Roman" w:cs="Times New Roman"/>
        <w:b w:val="0"/>
        <w:i w:val="0"/>
        <w:sz w:val="24"/>
        <w:u w:val="none"/>
      </w:rPr>
    </w:lvl>
  </w:abstractNum>
  <w:abstractNum w:abstractNumId="73">
    <w:nsid w:val="7C2D0CE4"/>
    <w:multiLevelType w:val="singleLevel"/>
    <w:tmpl w:val="5CE8A85A"/>
    <w:lvl w:ilvl="0">
      <w:start w:val="3"/>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4">
    <w:nsid w:val="7EDE7189"/>
    <w:multiLevelType w:val="singleLevel"/>
    <w:tmpl w:val="C1D69F64"/>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75">
    <w:nsid w:val="7F7757CE"/>
    <w:multiLevelType w:val="hybridMultilevel"/>
    <w:tmpl w:val="01D25474"/>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22"/>
  </w:num>
  <w:num w:numId="3">
    <w:abstractNumId w:val="42"/>
  </w:num>
  <w:num w:numId="4">
    <w:abstractNumId w:val="19"/>
  </w:num>
  <w:num w:numId="5">
    <w:abstractNumId w:val="52"/>
  </w:num>
  <w:num w:numId="6">
    <w:abstractNumId w:val="28"/>
  </w:num>
  <w:num w:numId="7">
    <w:abstractNumId w:val="23"/>
  </w:num>
  <w:num w:numId="8">
    <w:abstractNumId w:val="5"/>
  </w:num>
  <w:num w:numId="9">
    <w:abstractNumId w:val="66"/>
  </w:num>
  <w:num w:numId="10">
    <w:abstractNumId w:val="46"/>
  </w:num>
  <w:num w:numId="11">
    <w:abstractNumId w:val="27"/>
  </w:num>
  <w:num w:numId="12">
    <w:abstractNumId w:val="32"/>
  </w:num>
  <w:num w:numId="13">
    <w:abstractNumId w:val="1"/>
  </w:num>
  <w:num w:numId="14">
    <w:abstractNumId w:val="1"/>
    <w:lvlOverride w:ilvl="0">
      <w:lvl w:ilvl="0">
        <w:start w:val="1"/>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lvlOverride>
  </w:num>
  <w:num w:numId="15">
    <w:abstractNumId w:val="18"/>
  </w:num>
  <w:num w:numId="16">
    <w:abstractNumId w:val="31"/>
  </w:num>
  <w:num w:numId="17">
    <w:abstractNumId w:val="69"/>
  </w:num>
  <w:num w:numId="18">
    <w:abstractNumId w:val="54"/>
  </w:num>
  <w:num w:numId="19">
    <w:abstractNumId w:val="3"/>
  </w:num>
  <w:num w:numId="20">
    <w:abstractNumId w:val="55"/>
  </w:num>
  <w:num w:numId="21">
    <w:abstractNumId w:val="70"/>
  </w:num>
  <w:num w:numId="22">
    <w:abstractNumId w:val="40"/>
  </w:num>
  <w:num w:numId="23">
    <w:abstractNumId w:val="53"/>
  </w:num>
  <w:num w:numId="24">
    <w:abstractNumId w:val="17"/>
  </w:num>
  <w:num w:numId="25">
    <w:abstractNumId w:val="0"/>
  </w:num>
  <w:num w:numId="26">
    <w:abstractNumId w:val="10"/>
  </w:num>
  <w:num w:numId="27">
    <w:abstractNumId w:val="41"/>
  </w:num>
  <w:num w:numId="28">
    <w:abstractNumId w:val="64"/>
  </w:num>
  <w:num w:numId="29">
    <w:abstractNumId w:val="63"/>
  </w:num>
  <w:num w:numId="30">
    <w:abstractNumId w:val="25"/>
  </w:num>
  <w:num w:numId="31">
    <w:abstractNumId w:val="65"/>
  </w:num>
  <w:num w:numId="32">
    <w:abstractNumId w:val="57"/>
  </w:num>
  <w:num w:numId="33">
    <w:abstractNumId w:val="72"/>
  </w:num>
  <w:num w:numId="34">
    <w:abstractNumId w:val="44"/>
  </w:num>
  <w:num w:numId="35">
    <w:abstractNumId w:val="67"/>
  </w:num>
  <w:num w:numId="36">
    <w:abstractNumId w:val="51"/>
  </w:num>
  <w:num w:numId="37">
    <w:abstractNumId w:val="59"/>
  </w:num>
  <w:num w:numId="38">
    <w:abstractNumId w:val="56"/>
  </w:num>
  <w:num w:numId="39">
    <w:abstractNumId w:val="26"/>
  </w:num>
  <w:num w:numId="40">
    <w:abstractNumId w:val="8"/>
  </w:num>
  <w:num w:numId="41">
    <w:abstractNumId w:val="4"/>
  </w:num>
  <w:num w:numId="42">
    <w:abstractNumId w:val="2"/>
  </w:num>
  <w:num w:numId="43">
    <w:abstractNumId w:val="48"/>
  </w:num>
  <w:num w:numId="44">
    <w:abstractNumId w:val="58"/>
  </w:num>
  <w:num w:numId="45">
    <w:abstractNumId w:val="7"/>
  </w:num>
  <w:num w:numId="46">
    <w:abstractNumId w:val="71"/>
  </w:num>
  <w:num w:numId="47">
    <w:abstractNumId w:val="11"/>
  </w:num>
  <w:num w:numId="48">
    <w:abstractNumId w:val="50"/>
  </w:num>
  <w:num w:numId="49">
    <w:abstractNumId w:val="9"/>
  </w:num>
  <w:num w:numId="50">
    <w:abstractNumId w:val="45"/>
  </w:num>
  <w:num w:numId="51">
    <w:abstractNumId w:val="34"/>
  </w:num>
  <w:num w:numId="52">
    <w:abstractNumId w:val="47"/>
  </w:num>
  <w:num w:numId="53">
    <w:abstractNumId w:val="6"/>
  </w:num>
  <w:num w:numId="54">
    <w:abstractNumId w:val="70"/>
    <w:lvlOverride w:ilvl="0">
      <w:lvl w:ilvl="0">
        <w:start w:val="1"/>
        <w:numFmt w:val="lowerRoman"/>
        <w:lvlText w:val="%1) "/>
        <w:legacy w:legacy="1" w:legacySpace="0" w:legacyIndent="360"/>
        <w:lvlJc w:val="left"/>
        <w:pPr>
          <w:ind w:left="1800" w:hanging="360"/>
        </w:pPr>
        <w:rPr>
          <w:rFonts w:ascii="Times New Roman" w:hAnsi="Times New Roman" w:cs="Times New Roman" w:hint="default"/>
          <w:b w:val="0"/>
          <w:i w:val="0"/>
          <w:sz w:val="24"/>
          <w:u w:val="none"/>
        </w:rPr>
      </w:lvl>
    </w:lvlOverride>
  </w:num>
  <w:num w:numId="55">
    <w:abstractNumId w:val="75"/>
  </w:num>
  <w:num w:numId="56">
    <w:abstractNumId w:val="36"/>
  </w:num>
  <w:num w:numId="57">
    <w:abstractNumId w:val="62"/>
  </w:num>
  <w:num w:numId="58">
    <w:abstractNumId w:val="24"/>
  </w:num>
  <w:num w:numId="59">
    <w:abstractNumId w:val="68"/>
  </w:num>
  <w:num w:numId="60">
    <w:abstractNumId w:val="73"/>
  </w:num>
  <w:num w:numId="61">
    <w:abstractNumId w:val="70"/>
    <w:lvlOverride w:ilvl="0">
      <w:lvl w:ilvl="0">
        <w:start w:val="3"/>
        <w:numFmt w:val="lowerRoman"/>
        <w:lvlText w:val="%1) "/>
        <w:lvlJc w:val="left"/>
        <w:pPr>
          <w:tabs>
            <w:tab w:val="num" w:pos="0"/>
          </w:tabs>
          <w:ind w:left="1800" w:hanging="360"/>
        </w:pPr>
        <w:rPr>
          <w:rFonts w:ascii="Times New Roman" w:hAnsi="Times New Roman" w:cs="Times New Roman" w:hint="default"/>
          <w:b w:val="0"/>
          <w:i w:val="0"/>
          <w:sz w:val="24"/>
          <w:u w:val="none"/>
        </w:rPr>
      </w:lvl>
    </w:lvlOverride>
  </w:num>
  <w:num w:numId="62">
    <w:abstractNumId w:val="20"/>
  </w:num>
  <w:num w:numId="63">
    <w:abstractNumId w:val="74"/>
  </w:num>
  <w:num w:numId="64">
    <w:abstractNumId w:val="60"/>
  </w:num>
  <w:num w:numId="65">
    <w:abstractNumId w:val="37"/>
  </w:num>
  <w:num w:numId="66">
    <w:abstractNumId w:val="61"/>
  </w:num>
  <w:num w:numId="67">
    <w:abstractNumId w:val="29"/>
  </w:num>
  <w:num w:numId="68">
    <w:abstractNumId w:val="38"/>
  </w:num>
  <w:num w:numId="69">
    <w:abstractNumId w:val="49"/>
  </w:num>
  <w:num w:numId="70">
    <w:abstractNumId w:val="15"/>
  </w:num>
  <w:num w:numId="71">
    <w:abstractNumId w:val="16"/>
  </w:num>
  <w:num w:numId="72">
    <w:abstractNumId w:val="43"/>
  </w:num>
  <w:num w:numId="73">
    <w:abstractNumId w:val="14"/>
  </w:num>
  <w:num w:numId="74">
    <w:abstractNumId w:val="12"/>
  </w:num>
  <w:num w:numId="75">
    <w:abstractNumId w:val="21"/>
  </w:num>
  <w:num w:numId="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5"/>
  </w:num>
  <w:num w:numId="78">
    <w:abstractNumId w:val="39"/>
  </w:num>
  <w:num w:numId="79">
    <w:abstractNumId w:val="33"/>
  </w:num>
  <w:num w:numId="80">
    <w:abstractNumId w:val="13"/>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DA2A3B"/>
    <w:rsid w:val="0000255B"/>
    <w:rsid w:val="00003E32"/>
    <w:rsid w:val="00004F4F"/>
    <w:rsid w:val="00013685"/>
    <w:rsid w:val="000144B8"/>
    <w:rsid w:val="00014C3A"/>
    <w:rsid w:val="00026527"/>
    <w:rsid w:val="00027CA9"/>
    <w:rsid w:val="0003348C"/>
    <w:rsid w:val="00040FAE"/>
    <w:rsid w:val="00041239"/>
    <w:rsid w:val="00041953"/>
    <w:rsid w:val="00041C21"/>
    <w:rsid w:val="00045E7E"/>
    <w:rsid w:val="00055F18"/>
    <w:rsid w:val="000638D7"/>
    <w:rsid w:val="00082893"/>
    <w:rsid w:val="000909D6"/>
    <w:rsid w:val="00096849"/>
    <w:rsid w:val="000969A8"/>
    <w:rsid w:val="000A03AF"/>
    <w:rsid w:val="000A2257"/>
    <w:rsid w:val="000B4FC8"/>
    <w:rsid w:val="000B65DB"/>
    <w:rsid w:val="000B6CB2"/>
    <w:rsid w:val="000C3464"/>
    <w:rsid w:val="000D364D"/>
    <w:rsid w:val="000D71C1"/>
    <w:rsid w:val="000E32B1"/>
    <w:rsid w:val="000E4CB4"/>
    <w:rsid w:val="00102941"/>
    <w:rsid w:val="0010373B"/>
    <w:rsid w:val="00103ADC"/>
    <w:rsid w:val="001123DC"/>
    <w:rsid w:val="00113180"/>
    <w:rsid w:val="00113455"/>
    <w:rsid w:val="00113FD4"/>
    <w:rsid w:val="001158F5"/>
    <w:rsid w:val="001171D4"/>
    <w:rsid w:val="00123007"/>
    <w:rsid w:val="00123609"/>
    <w:rsid w:val="001268A3"/>
    <w:rsid w:val="00135649"/>
    <w:rsid w:val="00150287"/>
    <w:rsid w:val="00151FFD"/>
    <w:rsid w:val="00163E8D"/>
    <w:rsid w:val="00166DDC"/>
    <w:rsid w:val="00170FE5"/>
    <w:rsid w:val="0018226B"/>
    <w:rsid w:val="00190F39"/>
    <w:rsid w:val="00191E28"/>
    <w:rsid w:val="001920B3"/>
    <w:rsid w:val="00193160"/>
    <w:rsid w:val="00193CD8"/>
    <w:rsid w:val="00194CBD"/>
    <w:rsid w:val="001A2AA2"/>
    <w:rsid w:val="001A3E17"/>
    <w:rsid w:val="001A4A8A"/>
    <w:rsid w:val="001B390C"/>
    <w:rsid w:val="001B45C7"/>
    <w:rsid w:val="001B52B8"/>
    <w:rsid w:val="001B7DC3"/>
    <w:rsid w:val="001C0785"/>
    <w:rsid w:val="001C1675"/>
    <w:rsid w:val="001C73C3"/>
    <w:rsid w:val="001D0B0F"/>
    <w:rsid w:val="001D1E42"/>
    <w:rsid w:val="001D6E26"/>
    <w:rsid w:val="001E285A"/>
    <w:rsid w:val="001E48A9"/>
    <w:rsid w:val="001F028D"/>
    <w:rsid w:val="001F3F97"/>
    <w:rsid w:val="001F4BF2"/>
    <w:rsid w:val="0021105A"/>
    <w:rsid w:val="00212444"/>
    <w:rsid w:val="00214A0E"/>
    <w:rsid w:val="002204F0"/>
    <w:rsid w:val="00230C13"/>
    <w:rsid w:val="002328B5"/>
    <w:rsid w:val="00237DAC"/>
    <w:rsid w:val="00241305"/>
    <w:rsid w:val="002414F4"/>
    <w:rsid w:val="0024334D"/>
    <w:rsid w:val="00256D21"/>
    <w:rsid w:val="00261C82"/>
    <w:rsid w:val="002626B0"/>
    <w:rsid w:val="002631C0"/>
    <w:rsid w:val="002750A9"/>
    <w:rsid w:val="0027641A"/>
    <w:rsid w:val="00276689"/>
    <w:rsid w:val="002848F2"/>
    <w:rsid w:val="00284B43"/>
    <w:rsid w:val="00284BBC"/>
    <w:rsid w:val="002860E7"/>
    <w:rsid w:val="00287D9C"/>
    <w:rsid w:val="002903DC"/>
    <w:rsid w:val="00291E3E"/>
    <w:rsid w:val="002A2560"/>
    <w:rsid w:val="002A2761"/>
    <w:rsid w:val="002A348B"/>
    <w:rsid w:val="002A62A6"/>
    <w:rsid w:val="002A6A1E"/>
    <w:rsid w:val="002B1FD5"/>
    <w:rsid w:val="002B7EEA"/>
    <w:rsid w:val="002C0429"/>
    <w:rsid w:val="002C21E0"/>
    <w:rsid w:val="002C51DF"/>
    <w:rsid w:val="002C5E0F"/>
    <w:rsid w:val="002D01A3"/>
    <w:rsid w:val="002D2186"/>
    <w:rsid w:val="002D3B6F"/>
    <w:rsid w:val="002D6512"/>
    <w:rsid w:val="002E0E86"/>
    <w:rsid w:val="002E1926"/>
    <w:rsid w:val="002E256A"/>
    <w:rsid w:val="002E2A95"/>
    <w:rsid w:val="002E5DC2"/>
    <w:rsid w:val="002F01AC"/>
    <w:rsid w:val="002F321F"/>
    <w:rsid w:val="002F393A"/>
    <w:rsid w:val="002F41DE"/>
    <w:rsid w:val="00300274"/>
    <w:rsid w:val="00300E32"/>
    <w:rsid w:val="00305A00"/>
    <w:rsid w:val="00306A6B"/>
    <w:rsid w:val="00312BC4"/>
    <w:rsid w:val="00314AFC"/>
    <w:rsid w:val="00317300"/>
    <w:rsid w:val="00325C5A"/>
    <w:rsid w:val="00330CCB"/>
    <w:rsid w:val="00331B90"/>
    <w:rsid w:val="00332F86"/>
    <w:rsid w:val="003366F5"/>
    <w:rsid w:val="00337A6A"/>
    <w:rsid w:val="00337FD6"/>
    <w:rsid w:val="00342EEA"/>
    <w:rsid w:val="003536BB"/>
    <w:rsid w:val="003538DA"/>
    <w:rsid w:val="00356D38"/>
    <w:rsid w:val="00361DEB"/>
    <w:rsid w:val="0036235E"/>
    <w:rsid w:val="003628B7"/>
    <w:rsid w:val="00371284"/>
    <w:rsid w:val="00371DDE"/>
    <w:rsid w:val="0037372C"/>
    <w:rsid w:val="00374BF8"/>
    <w:rsid w:val="003777E2"/>
    <w:rsid w:val="00377C65"/>
    <w:rsid w:val="00381FF6"/>
    <w:rsid w:val="0039459C"/>
    <w:rsid w:val="00396F3C"/>
    <w:rsid w:val="003A0F2F"/>
    <w:rsid w:val="003A12B4"/>
    <w:rsid w:val="003A2A43"/>
    <w:rsid w:val="003B1945"/>
    <w:rsid w:val="003B35F8"/>
    <w:rsid w:val="003B5799"/>
    <w:rsid w:val="003B6774"/>
    <w:rsid w:val="003C0847"/>
    <w:rsid w:val="003C0F5C"/>
    <w:rsid w:val="003C1883"/>
    <w:rsid w:val="003D13B6"/>
    <w:rsid w:val="003D3AEB"/>
    <w:rsid w:val="003D5634"/>
    <w:rsid w:val="003D580F"/>
    <w:rsid w:val="003E078E"/>
    <w:rsid w:val="003E1243"/>
    <w:rsid w:val="003E3714"/>
    <w:rsid w:val="003E6DC2"/>
    <w:rsid w:val="00413A00"/>
    <w:rsid w:val="00414C1B"/>
    <w:rsid w:val="00415B25"/>
    <w:rsid w:val="004225AC"/>
    <w:rsid w:val="004233A9"/>
    <w:rsid w:val="00423C96"/>
    <w:rsid w:val="00425F32"/>
    <w:rsid w:val="00430E14"/>
    <w:rsid w:val="00433DBC"/>
    <w:rsid w:val="00436DC5"/>
    <w:rsid w:val="00436E16"/>
    <w:rsid w:val="00442807"/>
    <w:rsid w:val="00444373"/>
    <w:rsid w:val="00461ECB"/>
    <w:rsid w:val="0046253E"/>
    <w:rsid w:val="00463284"/>
    <w:rsid w:val="00463AF8"/>
    <w:rsid w:val="004642FA"/>
    <w:rsid w:val="004670CE"/>
    <w:rsid w:val="00467E86"/>
    <w:rsid w:val="004729C2"/>
    <w:rsid w:val="00477620"/>
    <w:rsid w:val="00484035"/>
    <w:rsid w:val="00484D25"/>
    <w:rsid w:val="0048576D"/>
    <w:rsid w:val="00487DBD"/>
    <w:rsid w:val="00495C55"/>
    <w:rsid w:val="004A4CEA"/>
    <w:rsid w:val="004A567A"/>
    <w:rsid w:val="004B2A2D"/>
    <w:rsid w:val="004B37DA"/>
    <w:rsid w:val="004B572E"/>
    <w:rsid w:val="004B5F26"/>
    <w:rsid w:val="004C0405"/>
    <w:rsid w:val="004C40E7"/>
    <w:rsid w:val="004C7606"/>
    <w:rsid w:val="004D163C"/>
    <w:rsid w:val="004D1937"/>
    <w:rsid w:val="004D1FBF"/>
    <w:rsid w:val="004D20A3"/>
    <w:rsid w:val="004D23AC"/>
    <w:rsid w:val="004D3137"/>
    <w:rsid w:val="004D5775"/>
    <w:rsid w:val="004D5F8A"/>
    <w:rsid w:val="004D659D"/>
    <w:rsid w:val="004D7D3B"/>
    <w:rsid w:val="004E14D4"/>
    <w:rsid w:val="004E20D0"/>
    <w:rsid w:val="004E4649"/>
    <w:rsid w:val="004E7AE2"/>
    <w:rsid w:val="004F0B1C"/>
    <w:rsid w:val="004F5883"/>
    <w:rsid w:val="004F701F"/>
    <w:rsid w:val="0050487A"/>
    <w:rsid w:val="005075A3"/>
    <w:rsid w:val="0051061D"/>
    <w:rsid w:val="00511334"/>
    <w:rsid w:val="005211C0"/>
    <w:rsid w:val="005221DC"/>
    <w:rsid w:val="00530869"/>
    <w:rsid w:val="00531C3D"/>
    <w:rsid w:val="00532334"/>
    <w:rsid w:val="00533759"/>
    <w:rsid w:val="00541B2F"/>
    <w:rsid w:val="0054287D"/>
    <w:rsid w:val="005532AB"/>
    <w:rsid w:val="00553B2E"/>
    <w:rsid w:val="00556892"/>
    <w:rsid w:val="00560CF9"/>
    <w:rsid w:val="00564215"/>
    <w:rsid w:val="00571CBE"/>
    <w:rsid w:val="00572CAD"/>
    <w:rsid w:val="00580AB7"/>
    <w:rsid w:val="00584EBA"/>
    <w:rsid w:val="005856CA"/>
    <w:rsid w:val="00585722"/>
    <w:rsid w:val="00585BE0"/>
    <w:rsid w:val="005870E3"/>
    <w:rsid w:val="00590AD9"/>
    <w:rsid w:val="00592C7D"/>
    <w:rsid w:val="00594F34"/>
    <w:rsid w:val="0059503C"/>
    <w:rsid w:val="00595D19"/>
    <w:rsid w:val="00595EA4"/>
    <w:rsid w:val="0059723A"/>
    <w:rsid w:val="005A2625"/>
    <w:rsid w:val="005B440C"/>
    <w:rsid w:val="005C2859"/>
    <w:rsid w:val="005C660A"/>
    <w:rsid w:val="005D0AF5"/>
    <w:rsid w:val="005D0D20"/>
    <w:rsid w:val="005D3E32"/>
    <w:rsid w:val="005D4707"/>
    <w:rsid w:val="005E254B"/>
    <w:rsid w:val="005E3456"/>
    <w:rsid w:val="005F6CD3"/>
    <w:rsid w:val="006007A6"/>
    <w:rsid w:val="006030DA"/>
    <w:rsid w:val="0060643E"/>
    <w:rsid w:val="00606D4E"/>
    <w:rsid w:val="006138A8"/>
    <w:rsid w:val="00615CA5"/>
    <w:rsid w:val="0062297A"/>
    <w:rsid w:val="0062717D"/>
    <w:rsid w:val="006272E3"/>
    <w:rsid w:val="00630044"/>
    <w:rsid w:val="00635B92"/>
    <w:rsid w:val="006430A5"/>
    <w:rsid w:val="00646A10"/>
    <w:rsid w:val="006549BB"/>
    <w:rsid w:val="00654CF3"/>
    <w:rsid w:val="00667A5F"/>
    <w:rsid w:val="00667D1C"/>
    <w:rsid w:val="00672557"/>
    <w:rsid w:val="006767D1"/>
    <w:rsid w:val="00677595"/>
    <w:rsid w:val="00677896"/>
    <w:rsid w:val="00677B61"/>
    <w:rsid w:val="0068120D"/>
    <w:rsid w:val="00681706"/>
    <w:rsid w:val="00683554"/>
    <w:rsid w:val="00686771"/>
    <w:rsid w:val="00687297"/>
    <w:rsid w:val="006A09FC"/>
    <w:rsid w:val="006A1CA9"/>
    <w:rsid w:val="006A274B"/>
    <w:rsid w:val="006A4326"/>
    <w:rsid w:val="006A4FB4"/>
    <w:rsid w:val="006A56AA"/>
    <w:rsid w:val="006A6E8C"/>
    <w:rsid w:val="006A7CF0"/>
    <w:rsid w:val="006B3F64"/>
    <w:rsid w:val="006C0D43"/>
    <w:rsid w:val="006C2062"/>
    <w:rsid w:val="006C4958"/>
    <w:rsid w:val="006D2B29"/>
    <w:rsid w:val="006E29B1"/>
    <w:rsid w:val="006F1EFC"/>
    <w:rsid w:val="006F3478"/>
    <w:rsid w:val="006F4208"/>
    <w:rsid w:val="006F5E23"/>
    <w:rsid w:val="007039F0"/>
    <w:rsid w:val="00703BB2"/>
    <w:rsid w:val="00704B97"/>
    <w:rsid w:val="00706533"/>
    <w:rsid w:val="00715141"/>
    <w:rsid w:val="00724869"/>
    <w:rsid w:val="00726755"/>
    <w:rsid w:val="00732F91"/>
    <w:rsid w:val="007342C7"/>
    <w:rsid w:val="0073778D"/>
    <w:rsid w:val="00737A45"/>
    <w:rsid w:val="00737BD3"/>
    <w:rsid w:val="00741FB7"/>
    <w:rsid w:val="007445F6"/>
    <w:rsid w:val="0075150B"/>
    <w:rsid w:val="00754226"/>
    <w:rsid w:val="007562CC"/>
    <w:rsid w:val="0075691D"/>
    <w:rsid w:val="00757855"/>
    <w:rsid w:val="00765AE0"/>
    <w:rsid w:val="00765E7C"/>
    <w:rsid w:val="00766F93"/>
    <w:rsid w:val="007868D5"/>
    <w:rsid w:val="007869E9"/>
    <w:rsid w:val="00786C6A"/>
    <w:rsid w:val="007879B7"/>
    <w:rsid w:val="00787A17"/>
    <w:rsid w:val="00790704"/>
    <w:rsid w:val="00790CF4"/>
    <w:rsid w:val="007A39E7"/>
    <w:rsid w:val="007A5506"/>
    <w:rsid w:val="007B1417"/>
    <w:rsid w:val="007B283A"/>
    <w:rsid w:val="007B3C7D"/>
    <w:rsid w:val="007B659D"/>
    <w:rsid w:val="007B725A"/>
    <w:rsid w:val="007C04E8"/>
    <w:rsid w:val="007C2D05"/>
    <w:rsid w:val="007C2EF9"/>
    <w:rsid w:val="007C4172"/>
    <w:rsid w:val="007C5204"/>
    <w:rsid w:val="007C5E79"/>
    <w:rsid w:val="007F379F"/>
    <w:rsid w:val="007F7DD6"/>
    <w:rsid w:val="008044C2"/>
    <w:rsid w:val="00811235"/>
    <w:rsid w:val="0081247A"/>
    <w:rsid w:val="00813554"/>
    <w:rsid w:val="00814BAB"/>
    <w:rsid w:val="00814BD1"/>
    <w:rsid w:val="00814C24"/>
    <w:rsid w:val="00821149"/>
    <w:rsid w:val="008244A3"/>
    <w:rsid w:val="00824F5F"/>
    <w:rsid w:val="008314A2"/>
    <w:rsid w:val="0083265D"/>
    <w:rsid w:val="00833D94"/>
    <w:rsid w:val="008341EC"/>
    <w:rsid w:val="008344EF"/>
    <w:rsid w:val="008375F3"/>
    <w:rsid w:val="00842A41"/>
    <w:rsid w:val="00842CE5"/>
    <w:rsid w:val="00846774"/>
    <w:rsid w:val="008506AB"/>
    <w:rsid w:val="00850E9A"/>
    <w:rsid w:val="008530AC"/>
    <w:rsid w:val="00863FC7"/>
    <w:rsid w:val="00867639"/>
    <w:rsid w:val="00873392"/>
    <w:rsid w:val="008741FF"/>
    <w:rsid w:val="00881C94"/>
    <w:rsid w:val="008841B2"/>
    <w:rsid w:val="008877FE"/>
    <w:rsid w:val="00887AC6"/>
    <w:rsid w:val="0089004F"/>
    <w:rsid w:val="00891BB2"/>
    <w:rsid w:val="00891CF7"/>
    <w:rsid w:val="008923EB"/>
    <w:rsid w:val="008926AB"/>
    <w:rsid w:val="00892C60"/>
    <w:rsid w:val="00893793"/>
    <w:rsid w:val="008A0B17"/>
    <w:rsid w:val="008A36E8"/>
    <w:rsid w:val="008A7D2A"/>
    <w:rsid w:val="008B446F"/>
    <w:rsid w:val="008B5CC1"/>
    <w:rsid w:val="008C1FF0"/>
    <w:rsid w:val="008C30C8"/>
    <w:rsid w:val="008C3FE7"/>
    <w:rsid w:val="008C4F0A"/>
    <w:rsid w:val="008C60B6"/>
    <w:rsid w:val="008C7021"/>
    <w:rsid w:val="008D6F2F"/>
    <w:rsid w:val="008E3BD1"/>
    <w:rsid w:val="008E6ECF"/>
    <w:rsid w:val="008E7645"/>
    <w:rsid w:val="008F56CA"/>
    <w:rsid w:val="009040F6"/>
    <w:rsid w:val="00905524"/>
    <w:rsid w:val="00905E91"/>
    <w:rsid w:val="00913788"/>
    <w:rsid w:val="00917B61"/>
    <w:rsid w:val="00920B78"/>
    <w:rsid w:val="00926DFD"/>
    <w:rsid w:val="009270B8"/>
    <w:rsid w:val="009311CC"/>
    <w:rsid w:val="009330F5"/>
    <w:rsid w:val="00935FE5"/>
    <w:rsid w:val="00937BBF"/>
    <w:rsid w:val="00953F1E"/>
    <w:rsid w:val="00954F92"/>
    <w:rsid w:val="009561D8"/>
    <w:rsid w:val="00957A69"/>
    <w:rsid w:val="00965976"/>
    <w:rsid w:val="00967E3C"/>
    <w:rsid w:val="00967E8D"/>
    <w:rsid w:val="00970F07"/>
    <w:rsid w:val="00971BBE"/>
    <w:rsid w:val="00974F3F"/>
    <w:rsid w:val="0097637C"/>
    <w:rsid w:val="00976447"/>
    <w:rsid w:val="00982C43"/>
    <w:rsid w:val="00987E03"/>
    <w:rsid w:val="00992B91"/>
    <w:rsid w:val="00995F5A"/>
    <w:rsid w:val="00996204"/>
    <w:rsid w:val="009A1471"/>
    <w:rsid w:val="009A2238"/>
    <w:rsid w:val="009A3223"/>
    <w:rsid w:val="009A4059"/>
    <w:rsid w:val="009A60BA"/>
    <w:rsid w:val="009B3858"/>
    <w:rsid w:val="009C307E"/>
    <w:rsid w:val="009C487A"/>
    <w:rsid w:val="009C51FB"/>
    <w:rsid w:val="009C6238"/>
    <w:rsid w:val="009D176C"/>
    <w:rsid w:val="009D6348"/>
    <w:rsid w:val="009E3DFC"/>
    <w:rsid w:val="009E5077"/>
    <w:rsid w:val="009F00A8"/>
    <w:rsid w:val="00A0121F"/>
    <w:rsid w:val="00A0323F"/>
    <w:rsid w:val="00A04540"/>
    <w:rsid w:val="00A0496D"/>
    <w:rsid w:val="00A066FD"/>
    <w:rsid w:val="00A11330"/>
    <w:rsid w:val="00A176E9"/>
    <w:rsid w:val="00A27910"/>
    <w:rsid w:val="00A35A1F"/>
    <w:rsid w:val="00A37F38"/>
    <w:rsid w:val="00A42CD3"/>
    <w:rsid w:val="00A504CF"/>
    <w:rsid w:val="00A508C7"/>
    <w:rsid w:val="00A5109F"/>
    <w:rsid w:val="00A772D5"/>
    <w:rsid w:val="00A7789A"/>
    <w:rsid w:val="00A82B12"/>
    <w:rsid w:val="00A843FF"/>
    <w:rsid w:val="00A84D21"/>
    <w:rsid w:val="00A858C3"/>
    <w:rsid w:val="00A87F74"/>
    <w:rsid w:val="00AA1100"/>
    <w:rsid w:val="00AA444F"/>
    <w:rsid w:val="00AA4B5A"/>
    <w:rsid w:val="00AA5601"/>
    <w:rsid w:val="00AC4757"/>
    <w:rsid w:val="00AC650E"/>
    <w:rsid w:val="00AC7DAE"/>
    <w:rsid w:val="00AD1E24"/>
    <w:rsid w:val="00AD3CF3"/>
    <w:rsid w:val="00AD549C"/>
    <w:rsid w:val="00AD6BEA"/>
    <w:rsid w:val="00AE48F3"/>
    <w:rsid w:val="00B02798"/>
    <w:rsid w:val="00B028A3"/>
    <w:rsid w:val="00B05A4C"/>
    <w:rsid w:val="00B10166"/>
    <w:rsid w:val="00B10DE4"/>
    <w:rsid w:val="00B10F4B"/>
    <w:rsid w:val="00B11CDD"/>
    <w:rsid w:val="00B126E6"/>
    <w:rsid w:val="00B152F0"/>
    <w:rsid w:val="00B164D8"/>
    <w:rsid w:val="00B23B93"/>
    <w:rsid w:val="00B24BD6"/>
    <w:rsid w:val="00B335A3"/>
    <w:rsid w:val="00B33ADA"/>
    <w:rsid w:val="00B35833"/>
    <w:rsid w:val="00B402C6"/>
    <w:rsid w:val="00B41804"/>
    <w:rsid w:val="00B4535B"/>
    <w:rsid w:val="00B517E1"/>
    <w:rsid w:val="00B52F32"/>
    <w:rsid w:val="00B559AD"/>
    <w:rsid w:val="00B61227"/>
    <w:rsid w:val="00B623C0"/>
    <w:rsid w:val="00B66A56"/>
    <w:rsid w:val="00B77A54"/>
    <w:rsid w:val="00B77C6D"/>
    <w:rsid w:val="00B864B4"/>
    <w:rsid w:val="00B954C9"/>
    <w:rsid w:val="00BB0C3E"/>
    <w:rsid w:val="00BB65B6"/>
    <w:rsid w:val="00BC243E"/>
    <w:rsid w:val="00BC3371"/>
    <w:rsid w:val="00BE2179"/>
    <w:rsid w:val="00BE23F9"/>
    <w:rsid w:val="00BE6CE1"/>
    <w:rsid w:val="00BF4470"/>
    <w:rsid w:val="00BF7F7D"/>
    <w:rsid w:val="00C0069A"/>
    <w:rsid w:val="00C016FE"/>
    <w:rsid w:val="00C04492"/>
    <w:rsid w:val="00C0747D"/>
    <w:rsid w:val="00C12B5A"/>
    <w:rsid w:val="00C2289E"/>
    <w:rsid w:val="00C25073"/>
    <w:rsid w:val="00C27934"/>
    <w:rsid w:val="00C31251"/>
    <w:rsid w:val="00C345FE"/>
    <w:rsid w:val="00C34F25"/>
    <w:rsid w:val="00C4063C"/>
    <w:rsid w:val="00C421E0"/>
    <w:rsid w:val="00C4276B"/>
    <w:rsid w:val="00C43C55"/>
    <w:rsid w:val="00C447C2"/>
    <w:rsid w:val="00C47984"/>
    <w:rsid w:val="00C522EB"/>
    <w:rsid w:val="00C543C6"/>
    <w:rsid w:val="00C555F6"/>
    <w:rsid w:val="00C60539"/>
    <w:rsid w:val="00C61D13"/>
    <w:rsid w:val="00C67455"/>
    <w:rsid w:val="00C73CB3"/>
    <w:rsid w:val="00C767E8"/>
    <w:rsid w:val="00C80774"/>
    <w:rsid w:val="00C8214D"/>
    <w:rsid w:val="00C8318D"/>
    <w:rsid w:val="00C838CE"/>
    <w:rsid w:val="00C858A1"/>
    <w:rsid w:val="00C86FF1"/>
    <w:rsid w:val="00C91628"/>
    <w:rsid w:val="00C96919"/>
    <w:rsid w:val="00CA2E83"/>
    <w:rsid w:val="00CA6F79"/>
    <w:rsid w:val="00CA78FC"/>
    <w:rsid w:val="00CB11F0"/>
    <w:rsid w:val="00CB5CFA"/>
    <w:rsid w:val="00CD0396"/>
    <w:rsid w:val="00CD0839"/>
    <w:rsid w:val="00CD39E8"/>
    <w:rsid w:val="00CE0483"/>
    <w:rsid w:val="00CE170D"/>
    <w:rsid w:val="00CE2E66"/>
    <w:rsid w:val="00CE31BB"/>
    <w:rsid w:val="00CE405D"/>
    <w:rsid w:val="00CE4E75"/>
    <w:rsid w:val="00CE7779"/>
    <w:rsid w:val="00CF6B31"/>
    <w:rsid w:val="00D00DE1"/>
    <w:rsid w:val="00D01BC4"/>
    <w:rsid w:val="00D0285B"/>
    <w:rsid w:val="00D064C7"/>
    <w:rsid w:val="00D119A9"/>
    <w:rsid w:val="00D20D83"/>
    <w:rsid w:val="00D259D2"/>
    <w:rsid w:val="00D309AF"/>
    <w:rsid w:val="00D41B22"/>
    <w:rsid w:val="00D422BB"/>
    <w:rsid w:val="00D460E4"/>
    <w:rsid w:val="00D461F6"/>
    <w:rsid w:val="00D46873"/>
    <w:rsid w:val="00D477F3"/>
    <w:rsid w:val="00D50FA0"/>
    <w:rsid w:val="00D72FA3"/>
    <w:rsid w:val="00D929AC"/>
    <w:rsid w:val="00D938FC"/>
    <w:rsid w:val="00D93B0A"/>
    <w:rsid w:val="00D97899"/>
    <w:rsid w:val="00DA0BFC"/>
    <w:rsid w:val="00DA20FE"/>
    <w:rsid w:val="00DA2A3B"/>
    <w:rsid w:val="00DA3ED2"/>
    <w:rsid w:val="00DB1BCD"/>
    <w:rsid w:val="00DB491C"/>
    <w:rsid w:val="00DB69E2"/>
    <w:rsid w:val="00DB770B"/>
    <w:rsid w:val="00DB7955"/>
    <w:rsid w:val="00DC246E"/>
    <w:rsid w:val="00DC2BF2"/>
    <w:rsid w:val="00DC3016"/>
    <w:rsid w:val="00DC6D4E"/>
    <w:rsid w:val="00DD08DF"/>
    <w:rsid w:val="00DD3983"/>
    <w:rsid w:val="00DD4E66"/>
    <w:rsid w:val="00DD622A"/>
    <w:rsid w:val="00DD6CA9"/>
    <w:rsid w:val="00DF1A1A"/>
    <w:rsid w:val="00DF488F"/>
    <w:rsid w:val="00DF60D9"/>
    <w:rsid w:val="00E024BF"/>
    <w:rsid w:val="00E05DAD"/>
    <w:rsid w:val="00E0682E"/>
    <w:rsid w:val="00E0763D"/>
    <w:rsid w:val="00E10783"/>
    <w:rsid w:val="00E1598D"/>
    <w:rsid w:val="00E170D7"/>
    <w:rsid w:val="00E21192"/>
    <w:rsid w:val="00E22F2D"/>
    <w:rsid w:val="00E23D08"/>
    <w:rsid w:val="00E24069"/>
    <w:rsid w:val="00E253A7"/>
    <w:rsid w:val="00E3392A"/>
    <w:rsid w:val="00E33D61"/>
    <w:rsid w:val="00E3474B"/>
    <w:rsid w:val="00E35210"/>
    <w:rsid w:val="00E368B3"/>
    <w:rsid w:val="00E4213C"/>
    <w:rsid w:val="00E4418E"/>
    <w:rsid w:val="00E448C4"/>
    <w:rsid w:val="00E45D77"/>
    <w:rsid w:val="00E47D65"/>
    <w:rsid w:val="00E47E74"/>
    <w:rsid w:val="00E67771"/>
    <w:rsid w:val="00E74EEF"/>
    <w:rsid w:val="00E758F6"/>
    <w:rsid w:val="00E8306C"/>
    <w:rsid w:val="00E86AAF"/>
    <w:rsid w:val="00E86CC7"/>
    <w:rsid w:val="00E91B5C"/>
    <w:rsid w:val="00E964C8"/>
    <w:rsid w:val="00EA44C5"/>
    <w:rsid w:val="00EA6FEC"/>
    <w:rsid w:val="00EB5420"/>
    <w:rsid w:val="00EB7770"/>
    <w:rsid w:val="00EC2C55"/>
    <w:rsid w:val="00EC3159"/>
    <w:rsid w:val="00EC441D"/>
    <w:rsid w:val="00EC4988"/>
    <w:rsid w:val="00ED21DE"/>
    <w:rsid w:val="00EE2A7E"/>
    <w:rsid w:val="00EE2DF1"/>
    <w:rsid w:val="00EE2F86"/>
    <w:rsid w:val="00EE6222"/>
    <w:rsid w:val="00EE6CAF"/>
    <w:rsid w:val="00EE753B"/>
    <w:rsid w:val="00F01047"/>
    <w:rsid w:val="00F026B6"/>
    <w:rsid w:val="00F07246"/>
    <w:rsid w:val="00F07E72"/>
    <w:rsid w:val="00F11E53"/>
    <w:rsid w:val="00F153B5"/>
    <w:rsid w:val="00F17B9C"/>
    <w:rsid w:val="00F25F67"/>
    <w:rsid w:val="00F30318"/>
    <w:rsid w:val="00F34859"/>
    <w:rsid w:val="00F36D99"/>
    <w:rsid w:val="00F414F3"/>
    <w:rsid w:val="00F458B5"/>
    <w:rsid w:val="00F46608"/>
    <w:rsid w:val="00F50AB5"/>
    <w:rsid w:val="00F52611"/>
    <w:rsid w:val="00F531CA"/>
    <w:rsid w:val="00F5425E"/>
    <w:rsid w:val="00F56A52"/>
    <w:rsid w:val="00F61C2C"/>
    <w:rsid w:val="00F7121D"/>
    <w:rsid w:val="00F716C5"/>
    <w:rsid w:val="00F72D9F"/>
    <w:rsid w:val="00F7562F"/>
    <w:rsid w:val="00F77F89"/>
    <w:rsid w:val="00F80D4D"/>
    <w:rsid w:val="00F84F76"/>
    <w:rsid w:val="00F9049D"/>
    <w:rsid w:val="00F91968"/>
    <w:rsid w:val="00F93CA6"/>
    <w:rsid w:val="00F94FC3"/>
    <w:rsid w:val="00F97E2D"/>
    <w:rsid w:val="00FB1FB3"/>
    <w:rsid w:val="00FB2FD4"/>
    <w:rsid w:val="00FB60BF"/>
    <w:rsid w:val="00FC1215"/>
    <w:rsid w:val="00FC1F9A"/>
    <w:rsid w:val="00FC2124"/>
    <w:rsid w:val="00FC3715"/>
    <w:rsid w:val="00FC3B91"/>
    <w:rsid w:val="00FC714E"/>
    <w:rsid w:val="00FD585E"/>
    <w:rsid w:val="00FD6E37"/>
    <w:rsid w:val="00FF4A57"/>
    <w:rsid w:val="00FF54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PostalCod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1FB3"/>
    <w:pPr>
      <w:widowControl w:val="0"/>
    </w:pPr>
    <w:rPr>
      <w:rFonts w:ascii="Courier New" w:hAnsi="Courier New"/>
      <w:sz w:val="24"/>
    </w:rPr>
  </w:style>
  <w:style w:type="paragraph" w:styleId="Heading1">
    <w:name w:val="heading 1"/>
    <w:basedOn w:val="Normal"/>
    <w:next w:val="Normal"/>
    <w:qFormat/>
    <w:rsid w:val="001F4BF2"/>
    <w:pPr>
      <w:keepNext/>
      <w:numPr>
        <w:numId w:val="45"/>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1F4BF2"/>
    <w:pPr>
      <w:keepNext/>
      <w:numPr>
        <w:ilvl w:val="1"/>
        <w:numId w:val="45"/>
      </w:numPr>
      <w:spacing w:before="240" w:after="60"/>
      <w:outlineLvl w:val="1"/>
    </w:pPr>
    <w:rPr>
      <w:rFonts w:ascii="Arial" w:hAnsi="Arial" w:cs="Arial"/>
      <w:b/>
      <w:bCs/>
      <w:i/>
      <w:iCs/>
      <w:sz w:val="28"/>
      <w:szCs w:val="28"/>
    </w:rPr>
  </w:style>
  <w:style w:type="paragraph" w:styleId="Heading3">
    <w:name w:val="heading 3"/>
    <w:basedOn w:val="Normal"/>
    <w:next w:val="Normal"/>
    <w:qFormat/>
    <w:rsid w:val="001F4BF2"/>
    <w:pPr>
      <w:keepNext/>
      <w:numPr>
        <w:ilvl w:val="2"/>
        <w:numId w:val="45"/>
      </w:numPr>
      <w:spacing w:before="240" w:after="60"/>
      <w:outlineLvl w:val="2"/>
    </w:pPr>
    <w:rPr>
      <w:rFonts w:ascii="Arial" w:hAnsi="Arial" w:cs="Arial"/>
      <w:b/>
      <w:bCs/>
      <w:sz w:val="26"/>
      <w:szCs w:val="26"/>
    </w:rPr>
  </w:style>
  <w:style w:type="paragraph" w:styleId="Heading4">
    <w:name w:val="heading 4"/>
    <w:basedOn w:val="Normal"/>
    <w:next w:val="Normal"/>
    <w:qFormat/>
    <w:rsid w:val="001F4BF2"/>
    <w:pPr>
      <w:keepNext/>
      <w:numPr>
        <w:ilvl w:val="3"/>
        <w:numId w:val="45"/>
      </w:numPr>
      <w:spacing w:before="240" w:after="60"/>
      <w:outlineLvl w:val="3"/>
    </w:pPr>
    <w:rPr>
      <w:rFonts w:ascii="Times New Roman" w:hAnsi="Times New Roman"/>
      <w:b/>
      <w:bCs/>
      <w:sz w:val="28"/>
      <w:szCs w:val="28"/>
    </w:rPr>
  </w:style>
  <w:style w:type="paragraph" w:styleId="Heading5">
    <w:name w:val="heading 5"/>
    <w:basedOn w:val="Normal"/>
    <w:next w:val="Normal"/>
    <w:qFormat/>
    <w:rsid w:val="001F4BF2"/>
    <w:pPr>
      <w:widowControl/>
      <w:numPr>
        <w:ilvl w:val="4"/>
        <w:numId w:val="45"/>
      </w:numPr>
      <w:spacing w:before="240" w:after="60"/>
      <w:outlineLvl w:val="4"/>
    </w:pPr>
    <w:rPr>
      <w:rFonts w:ascii="Times New Roman" w:hAnsi="Times New Roman"/>
      <w:b/>
      <w:bCs/>
      <w:i/>
      <w:iCs/>
      <w:sz w:val="26"/>
      <w:szCs w:val="26"/>
    </w:rPr>
  </w:style>
  <w:style w:type="paragraph" w:styleId="Heading6">
    <w:name w:val="heading 6"/>
    <w:basedOn w:val="Normal"/>
    <w:next w:val="Normal"/>
    <w:qFormat/>
    <w:rsid w:val="001F4BF2"/>
    <w:pPr>
      <w:widowControl/>
      <w:numPr>
        <w:ilvl w:val="5"/>
        <w:numId w:val="45"/>
      </w:numPr>
      <w:spacing w:before="240" w:after="60"/>
      <w:outlineLvl w:val="5"/>
    </w:pPr>
    <w:rPr>
      <w:rFonts w:ascii="Times New Roman" w:hAnsi="Times New Roman"/>
      <w:b/>
      <w:bCs/>
      <w:sz w:val="22"/>
      <w:szCs w:val="22"/>
    </w:rPr>
  </w:style>
  <w:style w:type="paragraph" w:styleId="Heading7">
    <w:name w:val="heading 7"/>
    <w:basedOn w:val="Normal"/>
    <w:next w:val="Normal"/>
    <w:qFormat/>
    <w:rsid w:val="001F4BF2"/>
    <w:pPr>
      <w:numPr>
        <w:ilvl w:val="6"/>
        <w:numId w:val="45"/>
      </w:numPr>
      <w:spacing w:before="240" w:after="60"/>
      <w:outlineLvl w:val="6"/>
    </w:pPr>
    <w:rPr>
      <w:rFonts w:ascii="Times New Roman" w:hAnsi="Times New Roman"/>
      <w:szCs w:val="24"/>
    </w:rPr>
  </w:style>
  <w:style w:type="paragraph" w:styleId="Heading8">
    <w:name w:val="heading 8"/>
    <w:basedOn w:val="Normal"/>
    <w:next w:val="Normal"/>
    <w:qFormat/>
    <w:rsid w:val="001F4BF2"/>
    <w:pPr>
      <w:numPr>
        <w:ilvl w:val="7"/>
        <w:numId w:val="45"/>
      </w:numPr>
      <w:spacing w:before="240" w:after="60"/>
      <w:outlineLvl w:val="7"/>
    </w:pPr>
    <w:rPr>
      <w:rFonts w:ascii="Times New Roman" w:hAnsi="Times New Roman"/>
      <w:i/>
      <w:iCs/>
      <w:szCs w:val="24"/>
    </w:rPr>
  </w:style>
  <w:style w:type="paragraph" w:styleId="Heading9">
    <w:name w:val="heading 9"/>
    <w:basedOn w:val="Normal"/>
    <w:next w:val="Normal"/>
    <w:qFormat/>
    <w:rsid w:val="001F4BF2"/>
    <w:pPr>
      <w:numPr>
        <w:ilvl w:val="8"/>
        <w:numId w:val="4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1F4BF2"/>
  </w:style>
  <w:style w:type="character" w:styleId="EndnoteReference">
    <w:name w:val="endnote reference"/>
    <w:basedOn w:val="DefaultParagraphFont"/>
    <w:semiHidden/>
    <w:rsid w:val="001F4BF2"/>
    <w:rPr>
      <w:rFonts w:cs="Times New Roman"/>
      <w:vertAlign w:val="superscript"/>
    </w:rPr>
  </w:style>
  <w:style w:type="paragraph" w:styleId="FootnoteText">
    <w:name w:val="footnote text"/>
    <w:basedOn w:val="Normal"/>
    <w:semiHidden/>
    <w:rsid w:val="001F4BF2"/>
  </w:style>
  <w:style w:type="character" w:styleId="FootnoteReference">
    <w:name w:val="footnote reference"/>
    <w:basedOn w:val="DefaultParagraphFont"/>
    <w:semiHidden/>
    <w:rsid w:val="001F4BF2"/>
    <w:rPr>
      <w:rFonts w:cs="Times New Roman"/>
      <w:vertAlign w:val="superscript"/>
    </w:rPr>
  </w:style>
  <w:style w:type="paragraph" w:styleId="TOC1">
    <w:name w:val="toc 1"/>
    <w:basedOn w:val="Normal"/>
    <w:next w:val="Normal"/>
    <w:semiHidden/>
    <w:rsid w:val="001F4BF2"/>
    <w:pPr>
      <w:tabs>
        <w:tab w:val="right" w:leader="dot" w:pos="9360"/>
      </w:tabs>
      <w:suppressAutoHyphens/>
      <w:spacing w:before="480"/>
      <w:ind w:left="720" w:right="720" w:hanging="720"/>
    </w:pPr>
  </w:style>
  <w:style w:type="paragraph" w:styleId="TOC2">
    <w:name w:val="toc 2"/>
    <w:basedOn w:val="Normal"/>
    <w:next w:val="Normal"/>
    <w:semiHidden/>
    <w:rsid w:val="001F4BF2"/>
    <w:pPr>
      <w:tabs>
        <w:tab w:val="right" w:leader="dot" w:pos="9360"/>
      </w:tabs>
      <w:suppressAutoHyphens/>
      <w:ind w:left="1440" w:right="720" w:hanging="720"/>
    </w:pPr>
  </w:style>
  <w:style w:type="paragraph" w:styleId="TOC3">
    <w:name w:val="toc 3"/>
    <w:basedOn w:val="Normal"/>
    <w:next w:val="Normal"/>
    <w:semiHidden/>
    <w:rsid w:val="001F4BF2"/>
    <w:pPr>
      <w:tabs>
        <w:tab w:val="right" w:leader="dot" w:pos="9360"/>
      </w:tabs>
      <w:suppressAutoHyphens/>
      <w:ind w:left="2160" w:right="720" w:hanging="720"/>
    </w:pPr>
  </w:style>
  <w:style w:type="paragraph" w:styleId="TOC4">
    <w:name w:val="toc 4"/>
    <w:basedOn w:val="Normal"/>
    <w:next w:val="Normal"/>
    <w:semiHidden/>
    <w:rsid w:val="001F4BF2"/>
    <w:pPr>
      <w:tabs>
        <w:tab w:val="right" w:leader="dot" w:pos="9360"/>
      </w:tabs>
      <w:suppressAutoHyphens/>
      <w:ind w:left="2880" w:right="720" w:hanging="720"/>
    </w:pPr>
  </w:style>
  <w:style w:type="paragraph" w:styleId="TOC5">
    <w:name w:val="toc 5"/>
    <w:basedOn w:val="Normal"/>
    <w:next w:val="Normal"/>
    <w:semiHidden/>
    <w:rsid w:val="001F4BF2"/>
    <w:pPr>
      <w:tabs>
        <w:tab w:val="right" w:leader="dot" w:pos="9360"/>
      </w:tabs>
      <w:suppressAutoHyphens/>
      <w:ind w:left="3600" w:right="720" w:hanging="720"/>
    </w:pPr>
  </w:style>
  <w:style w:type="paragraph" w:styleId="TOC6">
    <w:name w:val="toc 6"/>
    <w:basedOn w:val="Normal"/>
    <w:next w:val="Normal"/>
    <w:semiHidden/>
    <w:rsid w:val="001F4BF2"/>
    <w:pPr>
      <w:tabs>
        <w:tab w:val="right" w:pos="9360"/>
      </w:tabs>
      <w:suppressAutoHyphens/>
      <w:ind w:left="720" w:hanging="720"/>
    </w:pPr>
  </w:style>
  <w:style w:type="paragraph" w:styleId="TOC7">
    <w:name w:val="toc 7"/>
    <w:basedOn w:val="Normal"/>
    <w:next w:val="Normal"/>
    <w:semiHidden/>
    <w:rsid w:val="001F4BF2"/>
    <w:pPr>
      <w:suppressAutoHyphens/>
      <w:ind w:left="720" w:hanging="720"/>
    </w:pPr>
  </w:style>
  <w:style w:type="paragraph" w:styleId="TOC8">
    <w:name w:val="toc 8"/>
    <w:basedOn w:val="Normal"/>
    <w:next w:val="Normal"/>
    <w:semiHidden/>
    <w:rsid w:val="001F4BF2"/>
    <w:pPr>
      <w:tabs>
        <w:tab w:val="right" w:pos="9360"/>
      </w:tabs>
      <w:suppressAutoHyphens/>
      <w:ind w:left="720" w:hanging="720"/>
    </w:pPr>
  </w:style>
  <w:style w:type="paragraph" w:styleId="TOC9">
    <w:name w:val="toc 9"/>
    <w:basedOn w:val="Normal"/>
    <w:next w:val="Normal"/>
    <w:semiHidden/>
    <w:rsid w:val="001F4BF2"/>
    <w:pPr>
      <w:tabs>
        <w:tab w:val="right" w:leader="dot" w:pos="9360"/>
      </w:tabs>
      <w:suppressAutoHyphens/>
      <w:ind w:left="720" w:hanging="720"/>
    </w:pPr>
  </w:style>
  <w:style w:type="paragraph" w:styleId="Index1">
    <w:name w:val="index 1"/>
    <w:basedOn w:val="Normal"/>
    <w:next w:val="Normal"/>
    <w:semiHidden/>
    <w:rsid w:val="001F4BF2"/>
    <w:pPr>
      <w:tabs>
        <w:tab w:val="right" w:leader="dot" w:pos="9360"/>
      </w:tabs>
      <w:suppressAutoHyphens/>
      <w:ind w:left="1440" w:right="720" w:hanging="1440"/>
    </w:pPr>
  </w:style>
  <w:style w:type="paragraph" w:styleId="Index2">
    <w:name w:val="index 2"/>
    <w:basedOn w:val="Normal"/>
    <w:next w:val="Normal"/>
    <w:semiHidden/>
    <w:rsid w:val="001F4BF2"/>
    <w:pPr>
      <w:tabs>
        <w:tab w:val="right" w:leader="dot" w:pos="9360"/>
      </w:tabs>
      <w:suppressAutoHyphens/>
      <w:ind w:left="1440" w:right="720" w:hanging="720"/>
    </w:pPr>
  </w:style>
  <w:style w:type="paragraph" w:styleId="TOAHeading">
    <w:name w:val="toa heading"/>
    <w:basedOn w:val="Normal"/>
    <w:next w:val="Normal"/>
    <w:semiHidden/>
    <w:rsid w:val="001F4BF2"/>
    <w:pPr>
      <w:tabs>
        <w:tab w:val="right" w:pos="9360"/>
      </w:tabs>
      <w:suppressAutoHyphens/>
    </w:pPr>
  </w:style>
  <w:style w:type="paragraph" w:styleId="Caption">
    <w:name w:val="caption"/>
    <w:basedOn w:val="Normal"/>
    <w:next w:val="Normal"/>
    <w:qFormat/>
    <w:rsid w:val="001F4BF2"/>
  </w:style>
  <w:style w:type="character" w:customStyle="1" w:styleId="EquationCaption">
    <w:name w:val="_Equation Caption"/>
    <w:rsid w:val="001F4BF2"/>
  </w:style>
  <w:style w:type="paragraph" w:styleId="Footer">
    <w:name w:val="footer"/>
    <w:basedOn w:val="Normal"/>
    <w:rsid w:val="001F4BF2"/>
    <w:pPr>
      <w:tabs>
        <w:tab w:val="center" w:pos="4320"/>
        <w:tab w:val="right" w:pos="8640"/>
      </w:tabs>
    </w:pPr>
  </w:style>
  <w:style w:type="paragraph" w:styleId="Header">
    <w:name w:val="header"/>
    <w:basedOn w:val="Normal"/>
    <w:rsid w:val="001F4BF2"/>
    <w:pPr>
      <w:tabs>
        <w:tab w:val="center" w:pos="4320"/>
        <w:tab w:val="right" w:pos="8640"/>
      </w:tabs>
    </w:pPr>
  </w:style>
  <w:style w:type="paragraph" w:styleId="BodyTextIndent">
    <w:name w:val="Body Text Indent"/>
    <w:basedOn w:val="Normal"/>
    <w:rsid w:val="001F4BF2"/>
    <w:pPr>
      <w:ind w:left="1080" w:hanging="360"/>
    </w:pPr>
  </w:style>
  <w:style w:type="paragraph" w:styleId="BodyTextIndent2">
    <w:name w:val="Body Text Indent 2"/>
    <w:basedOn w:val="Normal"/>
    <w:rsid w:val="001F4BF2"/>
    <w:pPr>
      <w:ind w:left="1440"/>
      <w:jc w:val="both"/>
    </w:pPr>
  </w:style>
  <w:style w:type="paragraph" w:styleId="BodyTextIndent3">
    <w:name w:val="Body Text Indent 3"/>
    <w:basedOn w:val="Normal"/>
    <w:rsid w:val="001F4BF2"/>
    <w:pPr>
      <w:tabs>
        <w:tab w:val="left" w:pos="-1080"/>
        <w:tab w:val="left" w:pos="-360"/>
        <w:tab w:val="left" w:pos="0"/>
        <w:tab w:val="left" w:pos="1872"/>
        <w:tab w:val="left" w:pos="2592"/>
        <w:tab w:val="left" w:pos="3312"/>
        <w:tab w:val="left" w:pos="4032"/>
        <w:tab w:val="left" w:pos="4752"/>
        <w:tab w:val="left" w:pos="5472"/>
        <w:tab w:val="left" w:pos="6192"/>
      </w:tabs>
      <w:suppressAutoHyphens/>
      <w:ind w:hanging="1080"/>
      <w:jc w:val="both"/>
    </w:pPr>
    <w:rPr>
      <w:spacing w:val="-3"/>
    </w:rPr>
  </w:style>
  <w:style w:type="paragraph" w:styleId="BodyText2">
    <w:name w:val="Body Text 2"/>
    <w:basedOn w:val="Normal"/>
    <w:rsid w:val="001F4BF2"/>
    <w:pPr>
      <w:widowControl/>
      <w:spacing w:after="120" w:line="480" w:lineRule="auto"/>
    </w:pPr>
    <w:rPr>
      <w:rFonts w:ascii="Times New Roman" w:hAnsi="Times New Roman"/>
      <w:sz w:val="20"/>
    </w:rPr>
  </w:style>
  <w:style w:type="paragraph" w:styleId="BodyText">
    <w:name w:val="Body Text"/>
    <w:basedOn w:val="Normal"/>
    <w:rsid w:val="001F4BF2"/>
    <w:pPr>
      <w:widowControl/>
      <w:spacing w:after="120"/>
    </w:pPr>
    <w:rPr>
      <w:rFonts w:ascii="Times New Roman" w:hAnsi="Times New Roman"/>
      <w:sz w:val="20"/>
    </w:rPr>
  </w:style>
  <w:style w:type="character" w:styleId="CommentReference">
    <w:name w:val="annotation reference"/>
    <w:basedOn w:val="DefaultParagraphFont"/>
    <w:semiHidden/>
    <w:rsid w:val="001F4BF2"/>
    <w:rPr>
      <w:rFonts w:cs="Times New Roman"/>
      <w:sz w:val="16"/>
      <w:szCs w:val="16"/>
    </w:rPr>
  </w:style>
  <w:style w:type="paragraph" w:styleId="CommentText">
    <w:name w:val="annotation text"/>
    <w:basedOn w:val="Normal"/>
    <w:semiHidden/>
    <w:rsid w:val="001F4BF2"/>
    <w:rPr>
      <w:sz w:val="20"/>
    </w:rPr>
  </w:style>
  <w:style w:type="paragraph" w:styleId="CommentSubject">
    <w:name w:val="annotation subject"/>
    <w:basedOn w:val="CommentText"/>
    <w:next w:val="CommentText"/>
    <w:semiHidden/>
    <w:rsid w:val="001F4BF2"/>
    <w:rPr>
      <w:b/>
      <w:bCs/>
    </w:rPr>
  </w:style>
  <w:style w:type="paragraph" w:styleId="BalloonText">
    <w:name w:val="Balloon Text"/>
    <w:basedOn w:val="Normal"/>
    <w:semiHidden/>
    <w:rsid w:val="001F4BF2"/>
    <w:rPr>
      <w:rFonts w:ascii="Tahoma" w:hAnsi="Tahoma" w:cs="Tahoma"/>
      <w:sz w:val="16"/>
      <w:szCs w:val="16"/>
    </w:rPr>
  </w:style>
  <w:style w:type="paragraph" w:styleId="ListParagraph">
    <w:name w:val="List Paragraph"/>
    <w:basedOn w:val="Normal"/>
    <w:qFormat/>
    <w:rsid w:val="00230C13"/>
    <w:pPr>
      <w:widowControl/>
      <w:ind w:left="720"/>
    </w:pPr>
    <w:rPr>
      <w:rFonts w:ascii="Times New Roman" w:hAnsi="Times New Roman"/>
      <w:sz w:val="20"/>
    </w:rPr>
  </w:style>
  <w:style w:type="table" w:styleId="TableGrid">
    <w:name w:val="Table Grid"/>
    <w:basedOn w:val="TableNormal"/>
    <w:rsid w:val="00892C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92C6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BBFD8-9EC3-4119-B358-81696A3C3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6369</Words>
  <Characters>34336</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40624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2012-09-28T19:17:00Z</cp:lastPrinted>
  <dcterms:created xsi:type="dcterms:W3CDTF">2013-07-19T18:18:00Z</dcterms:created>
  <dcterms:modified xsi:type="dcterms:W3CDTF">2013-07-19T18:18:00Z</dcterms:modified>
</cp:coreProperties>
</file>